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82CF" w14:textId="2C97D48A" w:rsidR="00E44495" w:rsidRDefault="00E44495" w:rsidP="00E44495">
      <w:pPr>
        <w:pStyle w:val="Heading3"/>
        <w:numPr>
          <w:ilvl w:val="0"/>
          <w:numId w:val="0"/>
        </w:numPr>
        <w:rPr>
          <w:rFonts w:cstheme="minorHAnsi"/>
          <w:szCs w:val="22"/>
        </w:rPr>
      </w:pPr>
      <w:r>
        <w:rPr>
          <w:noProof/>
          <w14:ligatures w14:val="standardContextual"/>
        </w:rPr>
        <w:drawing>
          <wp:anchor distT="0" distB="0" distL="114300" distR="114300" simplePos="0" relativeHeight="251658240" behindDoc="0" locked="0" layoutInCell="1" allowOverlap="1" wp14:anchorId="1B3EBB50" wp14:editId="62F7B0CB">
            <wp:simplePos x="0" y="0"/>
            <wp:positionH relativeFrom="column">
              <wp:posOffset>3970020</wp:posOffset>
            </wp:positionH>
            <wp:positionV relativeFrom="paragraph">
              <wp:posOffset>0</wp:posOffset>
            </wp:positionV>
            <wp:extent cx="1799590" cy="1346835"/>
            <wp:effectExtent l="0" t="0" r="0" b="5715"/>
            <wp:wrapSquare wrapText="bothSides"/>
            <wp:docPr id="948402444" name="Picture 1" descr="A logo for a fast track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02444" name="Picture 1" descr="A logo for a fast track cit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9590" cy="1346835"/>
                    </a:xfrm>
                    <a:prstGeom prst="rect">
                      <a:avLst/>
                    </a:prstGeom>
                  </pic:spPr>
                </pic:pic>
              </a:graphicData>
            </a:graphic>
            <wp14:sizeRelH relativeFrom="page">
              <wp14:pctWidth>0</wp14:pctWidth>
            </wp14:sizeRelH>
            <wp14:sizeRelV relativeFrom="page">
              <wp14:pctHeight>0</wp14:pctHeight>
            </wp14:sizeRelV>
          </wp:anchor>
        </w:drawing>
      </w:r>
    </w:p>
    <w:p w14:paraId="19198450" w14:textId="14C264CD" w:rsidR="00E44495" w:rsidRDefault="00E44495" w:rsidP="00E44495">
      <w:pPr>
        <w:pStyle w:val="Heading3"/>
        <w:numPr>
          <w:ilvl w:val="0"/>
          <w:numId w:val="0"/>
        </w:numPr>
        <w:rPr>
          <w:rFonts w:cstheme="minorHAnsi"/>
          <w:szCs w:val="22"/>
        </w:rPr>
      </w:pPr>
    </w:p>
    <w:p w14:paraId="2437997F" w14:textId="0CC8D86F" w:rsidR="00E44495" w:rsidRDefault="00E44495" w:rsidP="00E44495">
      <w:pPr>
        <w:pStyle w:val="Heading3"/>
        <w:numPr>
          <w:ilvl w:val="0"/>
          <w:numId w:val="0"/>
        </w:numPr>
        <w:rPr>
          <w:rFonts w:cstheme="minorHAnsi"/>
          <w:szCs w:val="22"/>
        </w:rPr>
      </w:pPr>
    </w:p>
    <w:p w14:paraId="1867174F" w14:textId="6F550B1A" w:rsidR="00E44495" w:rsidRPr="00C95A17" w:rsidRDefault="00E44495" w:rsidP="00E44495">
      <w:pPr>
        <w:pStyle w:val="Heading3"/>
        <w:numPr>
          <w:ilvl w:val="0"/>
          <w:numId w:val="0"/>
        </w:numPr>
      </w:pPr>
      <w:r w:rsidRPr="00C95A17">
        <w:rPr>
          <w:rFonts w:cstheme="minorHAnsi"/>
          <w:szCs w:val="22"/>
        </w:rPr>
        <w:t xml:space="preserve">Fast-Track Cities London </w:t>
      </w:r>
      <w:r w:rsidRPr="00C95A17">
        <w:t>Initiative</w:t>
      </w:r>
    </w:p>
    <w:p w14:paraId="45F5FC7A" w14:textId="359CB2B8" w:rsidR="00E44495" w:rsidRDefault="00E44495" w:rsidP="00E44495">
      <w:pPr>
        <w:pStyle w:val="Heading3"/>
        <w:numPr>
          <w:ilvl w:val="0"/>
          <w:numId w:val="0"/>
        </w:numPr>
      </w:pPr>
      <w:r w:rsidRPr="00C95A17">
        <w:t xml:space="preserve">‘Getting to Zero’ </w:t>
      </w:r>
      <w:r>
        <w:t>C</w:t>
      </w:r>
      <w:r w:rsidRPr="00C95A17">
        <w:t xml:space="preserve">ollaborative </w:t>
      </w:r>
      <w:r>
        <w:t xml:space="preserve">- grant </w:t>
      </w:r>
      <w:proofErr w:type="gramStart"/>
      <w:r>
        <w:t>programme</w:t>
      </w:r>
      <w:proofErr w:type="gramEnd"/>
    </w:p>
    <w:p w14:paraId="50D24C8A" w14:textId="77777777" w:rsidR="00E44495" w:rsidRPr="0035282B" w:rsidRDefault="00E44495" w:rsidP="00E44495">
      <w:pPr>
        <w:rPr>
          <w:rFonts w:cstheme="minorHAnsi"/>
          <w:b/>
          <w:sz w:val="20"/>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479"/>
      </w:tblGrid>
      <w:tr w:rsidR="00E44495" w:rsidRPr="001931BA" w14:paraId="5C1F7391" w14:textId="77777777" w:rsidTr="00CC09A8">
        <w:trPr>
          <w:trHeight w:val="329"/>
        </w:trPr>
        <w:tc>
          <w:tcPr>
            <w:tcW w:w="9819" w:type="dxa"/>
            <w:gridSpan w:val="2"/>
            <w:shd w:val="clear" w:color="auto" w:fill="C0C0C0"/>
            <w:vAlign w:val="center"/>
          </w:tcPr>
          <w:p w14:paraId="2ECF2732" w14:textId="77777777" w:rsidR="00E44495" w:rsidRPr="001931BA" w:rsidRDefault="00E44495" w:rsidP="00CC09A8">
            <w:pPr>
              <w:spacing w:before="120"/>
              <w:outlineLvl w:val="0"/>
              <w:rPr>
                <w:rFonts w:ascii="Arial" w:hAnsi="Arial" w:cs="Arial"/>
                <w:b/>
                <w:szCs w:val="22"/>
              </w:rPr>
            </w:pPr>
            <w:r w:rsidRPr="001931BA">
              <w:rPr>
                <w:rFonts w:ascii="Arial" w:hAnsi="Arial" w:cs="Arial"/>
                <w:b/>
                <w:szCs w:val="22"/>
              </w:rPr>
              <w:t>1. Summary</w:t>
            </w:r>
          </w:p>
        </w:tc>
      </w:tr>
      <w:tr w:rsidR="00E44495" w:rsidRPr="001931BA" w14:paraId="1F8E08DA" w14:textId="77777777" w:rsidTr="00CC09A8">
        <w:trPr>
          <w:trHeight w:val="329"/>
        </w:trPr>
        <w:tc>
          <w:tcPr>
            <w:tcW w:w="2340" w:type="dxa"/>
            <w:shd w:val="clear" w:color="auto" w:fill="C0C0C0"/>
            <w:vAlign w:val="center"/>
          </w:tcPr>
          <w:p w14:paraId="3DA169AD" w14:textId="77777777" w:rsidR="00E44495" w:rsidRPr="001931BA" w:rsidRDefault="00E44495" w:rsidP="00CC09A8">
            <w:pPr>
              <w:spacing w:before="120"/>
              <w:outlineLvl w:val="0"/>
              <w:rPr>
                <w:rFonts w:ascii="Arial" w:hAnsi="Arial" w:cs="Arial"/>
                <w:szCs w:val="22"/>
              </w:rPr>
            </w:pPr>
            <w:r w:rsidRPr="001931BA">
              <w:rPr>
                <w:rFonts w:ascii="Arial" w:hAnsi="Arial" w:cs="Arial"/>
                <w:szCs w:val="22"/>
              </w:rPr>
              <w:t>Title</w:t>
            </w:r>
          </w:p>
        </w:tc>
        <w:tc>
          <w:tcPr>
            <w:tcW w:w="7479" w:type="dxa"/>
            <w:vAlign w:val="center"/>
          </w:tcPr>
          <w:p w14:paraId="745FF02E" w14:textId="77777777" w:rsidR="00E44495" w:rsidRPr="001931BA" w:rsidRDefault="00E44495" w:rsidP="00CC09A8">
            <w:pPr>
              <w:spacing w:before="120"/>
              <w:outlineLvl w:val="0"/>
              <w:rPr>
                <w:rFonts w:ascii="Arial" w:hAnsi="Arial" w:cs="Arial"/>
                <w:szCs w:val="22"/>
              </w:rPr>
            </w:pPr>
            <w:r w:rsidRPr="001931BA">
              <w:rPr>
                <w:rFonts w:ascii="Arial" w:hAnsi="Arial" w:cs="Arial"/>
                <w:szCs w:val="22"/>
              </w:rPr>
              <w:t xml:space="preserve">Fast-Track Cities London – ‘Getting to Zero’ collaborative </w:t>
            </w:r>
          </w:p>
        </w:tc>
      </w:tr>
      <w:tr w:rsidR="00E44495" w:rsidRPr="001931BA" w14:paraId="72B6D74E" w14:textId="77777777" w:rsidTr="00CC09A8">
        <w:trPr>
          <w:trHeight w:val="359"/>
        </w:trPr>
        <w:tc>
          <w:tcPr>
            <w:tcW w:w="2340" w:type="dxa"/>
            <w:shd w:val="clear" w:color="auto" w:fill="C0C0C0"/>
            <w:vAlign w:val="center"/>
          </w:tcPr>
          <w:p w14:paraId="26F65BA7" w14:textId="77777777" w:rsidR="00E44495" w:rsidRPr="001931BA" w:rsidRDefault="00E44495" w:rsidP="00CC09A8">
            <w:pPr>
              <w:spacing w:before="120"/>
              <w:outlineLvl w:val="0"/>
              <w:rPr>
                <w:rFonts w:ascii="Arial" w:hAnsi="Arial" w:cs="Arial"/>
                <w:szCs w:val="22"/>
              </w:rPr>
            </w:pPr>
            <w:r w:rsidRPr="001931BA">
              <w:rPr>
                <w:rFonts w:ascii="Arial" w:hAnsi="Arial" w:cs="Arial"/>
                <w:szCs w:val="22"/>
              </w:rPr>
              <w:t>Date work requested</w:t>
            </w:r>
          </w:p>
        </w:tc>
        <w:tc>
          <w:tcPr>
            <w:tcW w:w="7479" w:type="dxa"/>
            <w:vAlign w:val="center"/>
          </w:tcPr>
          <w:p w14:paraId="5426E1F2" w14:textId="77777777" w:rsidR="00E44495" w:rsidRPr="001931BA" w:rsidRDefault="00E44495" w:rsidP="00CC09A8">
            <w:pPr>
              <w:spacing w:before="120"/>
              <w:outlineLvl w:val="0"/>
              <w:rPr>
                <w:rFonts w:ascii="Arial" w:hAnsi="Arial" w:cs="Arial"/>
                <w:szCs w:val="22"/>
              </w:rPr>
            </w:pPr>
            <w:r>
              <w:rPr>
                <w:rFonts w:ascii="Arial" w:hAnsi="Arial" w:cs="Arial"/>
                <w:szCs w:val="22"/>
              </w:rPr>
              <w:t>September</w:t>
            </w:r>
            <w:r w:rsidRPr="001931BA">
              <w:rPr>
                <w:rFonts w:ascii="Arial" w:hAnsi="Arial" w:cs="Arial"/>
                <w:szCs w:val="22"/>
              </w:rPr>
              <w:t xml:space="preserve"> 2023</w:t>
            </w:r>
          </w:p>
        </w:tc>
      </w:tr>
      <w:tr w:rsidR="00E44495" w:rsidRPr="001931BA" w14:paraId="3002E01E" w14:textId="77777777" w:rsidTr="00CC09A8">
        <w:trPr>
          <w:trHeight w:val="325"/>
        </w:trPr>
        <w:tc>
          <w:tcPr>
            <w:tcW w:w="2340" w:type="dxa"/>
            <w:shd w:val="clear" w:color="auto" w:fill="C0C0C0"/>
            <w:vAlign w:val="center"/>
          </w:tcPr>
          <w:p w14:paraId="6B6EB5BB" w14:textId="77777777" w:rsidR="00E44495" w:rsidRPr="001931BA" w:rsidRDefault="00E44495" w:rsidP="00CC09A8">
            <w:pPr>
              <w:spacing w:before="120"/>
              <w:outlineLvl w:val="0"/>
              <w:rPr>
                <w:rFonts w:ascii="Arial" w:hAnsi="Arial" w:cs="Arial"/>
                <w:szCs w:val="22"/>
              </w:rPr>
            </w:pPr>
            <w:r w:rsidRPr="001931BA">
              <w:rPr>
                <w:rFonts w:ascii="Arial" w:hAnsi="Arial" w:cs="Arial"/>
                <w:szCs w:val="22"/>
              </w:rPr>
              <w:t xml:space="preserve">Proposed start date </w:t>
            </w:r>
          </w:p>
        </w:tc>
        <w:tc>
          <w:tcPr>
            <w:tcW w:w="7479" w:type="dxa"/>
            <w:vAlign w:val="center"/>
          </w:tcPr>
          <w:p w14:paraId="113EC471" w14:textId="77777777" w:rsidR="00E44495" w:rsidRPr="001931BA" w:rsidRDefault="00E44495" w:rsidP="00CC09A8">
            <w:pPr>
              <w:spacing w:before="120"/>
              <w:outlineLvl w:val="0"/>
              <w:rPr>
                <w:rFonts w:ascii="Arial" w:hAnsi="Arial" w:cs="Arial"/>
                <w:szCs w:val="22"/>
              </w:rPr>
            </w:pPr>
            <w:r>
              <w:rPr>
                <w:rFonts w:ascii="Arial" w:hAnsi="Arial" w:cs="Arial"/>
                <w:szCs w:val="22"/>
              </w:rPr>
              <w:t>Novem</w:t>
            </w:r>
            <w:r w:rsidRPr="001931BA">
              <w:rPr>
                <w:rFonts w:ascii="Arial" w:hAnsi="Arial" w:cs="Arial"/>
                <w:szCs w:val="22"/>
              </w:rPr>
              <w:t>ber 2023</w:t>
            </w:r>
          </w:p>
        </w:tc>
      </w:tr>
      <w:tr w:rsidR="00E44495" w:rsidRPr="001931BA" w14:paraId="4941FE44" w14:textId="77777777" w:rsidTr="00CC09A8">
        <w:trPr>
          <w:trHeight w:val="325"/>
        </w:trPr>
        <w:tc>
          <w:tcPr>
            <w:tcW w:w="2340" w:type="dxa"/>
            <w:shd w:val="clear" w:color="auto" w:fill="C0C0C0"/>
            <w:vAlign w:val="center"/>
          </w:tcPr>
          <w:p w14:paraId="795CBA28" w14:textId="77777777" w:rsidR="00E44495" w:rsidRPr="001931BA" w:rsidRDefault="00E44495" w:rsidP="00CC09A8">
            <w:pPr>
              <w:spacing w:before="120"/>
              <w:outlineLvl w:val="0"/>
              <w:rPr>
                <w:rFonts w:ascii="Arial" w:hAnsi="Arial" w:cs="Arial"/>
                <w:szCs w:val="22"/>
              </w:rPr>
            </w:pPr>
            <w:r w:rsidRPr="001931BA">
              <w:rPr>
                <w:rFonts w:ascii="Arial" w:hAnsi="Arial" w:cs="Arial"/>
                <w:szCs w:val="22"/>
              </w:rPr>
              <w:t>Proposed end date</w:t>
            </w:r>
          </w:p>
        </w:tc>
        <w:tc>
          <w:tcPr>
            <w:tcW w:w="7479" w:type="dxa"/>
            <w:vAlign w:val="center"/>
          </w:tcPr>
          <w:p w14:paraId="755E99DF" w14:textId="77777777" w:rsidR="00E44495" w:rsidRPr="001931BA" w:rsidRDefault="00E44495" w:rsidP="00CC09A8">
            <w:pPr>
              <w:spacing w:before="120"/>
              <w:outlineLvl w:val="0"/>
              <w:rPr>
                <w:rFonts w:ascii="Arial" w:hAnsi="Arial" w:cs="Arial"/>
                <w:szCs w:val="22"/>
              </w:rPr>
            </w:pPr>
            <w:r w:rsidRPr="001931BA">
              <w:rPr>
                <w:rFonts w:ascii="Arial" w:hAnsi="Arial" w:cs="Arial"/>
                <w:szCs w:val="22"/>
              </w:rPr>
              <w:t xml:space="preserve">2025 </w:t>
            </w:r>
          </w:p>
        </w:tc>
      </w:tr>
      <w:tr w:rsidR="00E44495" w:rsidRPr="001931BA" w14:paraId="2E7D794B" w14:textId="77777777" w:rsidTr="00CC09A8">
        <w:trPr>
          <w:trHeight w:val="750"/>
        </w:trPr>
        <w:tc>
          <w:tcPr>
            <w:tcW w:w="2340" w:type="dxa"/>
            <w:shd w:val="clear" w:color="auto" w:fill="C0C0C0"/>
            <w:vAlign w:val="center"/>
          </w:tcPr>
          <w:p w14:paraId="03C45318" w14:textId="77777777" w:rsidR="00E44495" w:rsidRPr="001931BA" w:rsidRDefault="00E44495" w:rsidP="00CC09A8">
            <w:pPr>
              <w:spacing w:before="120"/>
              <w:outlineLvl w:val="0"/>
              <w:rPr>
                <w:rFonts w:ascii="Arial" w:hAnsi="Arial" w:cs="Arial"/>
                <w:b/>
                <w:szCs w:val="22"/>
              </w:rPr>
            </w:pPr>
            <w:r w:rsidRPr="001931BA">
              <w:rPr>
                <w:rFonts w:ascii="Arial" w:hAnsi="Arial" w:cs="Arial"/>
                <w:szCs w:val="22"/>
              </w:rPr>
              <w:t>Response deadline for proposals</w:t>
            </w:r>
          </w:p>
        </w:tc>
        <w:tc>
          <w:tcPr>
            <w:tcW w:w="7479" w:type="dxa"/>
            <w:vAlign w:val="center"/>
          </w:tcPr>
          <w:p w14:paraId="1DB471C6" w14:textId="5976C7E9" w:rsidR="00E44495" w:rsidRPr="001931BA" w:rsidRDefault="00E44495" w:rsidP="00CC09A8">
            <w:pPr>
              <w:spacing w:before="120"/>
              <w:outlineLvl w:val="0"/>
              <w:rPr>
                <w:rFonts w:ascii="Arial" w:hAnsi="Arial" w:cs="Arial"/>
                <w:szCs w:val="22"/>
              </w:rPr>
            </w:pPr>
            <w:r>
              <w:rPr>
                <w:rFonts w:ascii="Arial" w:hAnsi="Arial" w:cs="Arial"/>
                <w:szCs w:val="22"/>
              </w:rPr>
              <w:t xml:space="preserve">Mid-day 12pm, Tuesday </w:t>
            </w:r>
            <w:r w:rsidR="00E125B7">
              <w:rPr>
                <w:rFonts w:ascii="Arial" w:hAnsi="Arial" w:cs="Arial"/>
                <w:szCs w:val="22"/>
              </w:rPr>
              <w:t>7 November</w:t>
            </w:r>
            <w:r w:rsidRPr="001931BA">
              <w:rPr>
                <w:rFonts w:ascii="Arial" w:hAnsi="Arial" w:cs="Arial"/>
                <w:szCs w:val="22"/>
              </w:rPr>
              <w:t xml:space="preserve"> 2023</w:t>
            </w:r>
          </w:p>
        </w:tc>
      </w:tr>
    </w:tbl>
    <w:p w14:paraId="1EA30D36" w14:textId="77777777" w:rsidR="00E44495" w:rsidRPr="00DA0872" w:rsidRDefault="00E44495" w:rsidP="00E44495">
      <w:pPr>
        <w:rPr>
          <w:rFonts w:eastAsia="Times" w:cstheme="minorHAnsi"/>
          <w:noProof/>
          <w:szCs w:val="22"/>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8221"/>
      </w:tblGrid>
      <w:tr w:rsidR="00E44495" w:rsidRPr="001931BA" w14:paraId="2C4F7C82" w14:textId="77777777" w:rsidTr="00CC09A8">
        <w:tc>
          <w:tcPr>
            <w:tcW w:w="9848" w:type="dxa"/>
            <w:gridSpan w:val="2"/>
            <w:shd w:val="clear" w:color="auto" w:fill="C0C0C0"/>
          </w:tcPr>
          <w:p w14:paraId="703E97B9" w14:textId="77777777" w:rsidR="00E44495" w:rsidRPr="001931BA" w:rsidRDefault="00E44495" w:rsidP="00CC09A8">
            <w:pPr>
              <w:spacing w:before="120"/>
              <w:rPr>
                <w:rFonts w:ascii="Arial" w:eastAsia="Times" w:hAnsi="Arial" w:cs="Arial"/>
                <w:b/>
                <w:noProof/>
                <w:szCs w:val="22"/>
              </w:rPr>
            </w:pPr>
            <w:r w:rsidRPr="001931BA">
              <w:rPr>
                <w:rFonts w:ascii="Arial" w:eastAsia="Times" w:hAnsi="Arial" w:cs="Arial"/>
                <w:b/>
                <w:noProof/>
                <w:szCs w:val="22"/>
              </w:rPr>
              <w:t xml:space="preserve">2. Context and outline </w:t>
            </w:r>
          </w:p>
        </w:tc>
      </w:tr>
      <w:tr w:rsidR="00E44495" w:rsidRPr="001931BA" w14:paraId="09043A63" w14:textId="77777777" w:rsidTr="00CC09A8">
        <w:tc>
          <w:tcPr>
            <w:tcW w:w="1627" w:type="dxa"/>
            <w:shd w:val="clear" w:color="auto" w:fill="C0C0C0"/>
          </w:tcPr>
          <w:p w14:paraId="00685B13" w14:textId="77777777" w:rsidR="00E44495" w:rsidRPr="001931BA" w:rsidRDefault="00E44495" w:rsidP="00CC09A8">
            <w:pPr>
              <w:spacing w:before="120"/>
              <w:rPr>
                <w:rFonts w:ascii="Arial" w:eastAsia="Times" w:hAnsi="Arial" w:cs="Arial"/>
                <w:noProof/>
                <w:szCs w:val="22"/>
              </w:rPr>
            </w:pPr>
            <w:r w:rsidRPr="001931BA">
              <w:rPr>
                <w:rFonts w:ascii="Arial" w:eastAsia="Times" w:hAnsi="Arial" w:cs="Arial"/>
                <w:noProof/>
                <w:szCs w:val="22"/>
              </w:rPr>
              <w:t>Summary  and background</w:t>
            </w:r>
          </w:p>
        </w:tc>
        <w:tc>
          <w:tcPr>
            <w:tcW w:w="8221" w:type="dxa"/>
          </w:tcPr>
          <w:p w14:paraId="3E7AA532"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 xml:space="preserve">London signed up to the international Fast-Track Cities movement in 2018. The partnership is between the Mayor of London, NHS England, London Councils, UKHSA, OHID, people living with HIV, doctors, </w:t>
            </w:r>
            <w:proofErr w:type="gramStart"/>
            <w:r w:rsidRPr="001931BA">
              <w:rPr>
                <w:rFonts w:ascii="Arial" w:hAnsi="Arial" w:cs="Arial"/>
                <w:szCs w:val="22"/>
              </w:rPr>
              <w:t>nurses</w:t>
            </w:r>
            <w:proofErr w:type="gramEnd"/>
            <w:r w:rsidRPr="001931BA">
              <w:rPr>
                <w:rFonts w:ascii="Arial" w:hAnsi="Arial" w:cs="Arial"/>
                <w:szCs w:val="22"/>
              </w:rPr>
              <w:t xml:space="preserve"> and academics. London is working together to get to zero new cases of HIV, zero preventable deaths and zero stigma by 2030, with everyone living well.</w:t>
            </w:r>
          </w:p>
          <w:p w14:paraId="022038F9"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Achievements 2019-2023</w:t>
            </w:r>
          </w:p>
          <w:p w14:paraId="29366719"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Tackling stigma</w:t>
            </w:r>
          </w:p>
          <w:p w14:paraId="271DFE3B"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 xml:space="preserve">After extensive engagement with the HIV sector and people living with HIV in 2019, Fast-Track Cities London embarked on a programme of work to tackle stigma at all levels: self-stigma, organisational and societal. We </w:t>
            </w:r>
            <w:r w:rsidRPr="001931BA">
              <w:rPr>
                <w:rFonts w:ascii="Arial" w:hAnsi="Arial" w:cs="Arial"/>
                <w:szCs w:val="22"/>
              </w:rPr>
              <w:lastRenderedPageBreak/>
              <w:t>worked with the National AIDS Trust and Britain Thinks on the national public knowledge and attitudes survey to set the baseline in London. We’ve also worked Kings College London and Barts to design a survey of NHS staff. 2022 saw us launch a series of 8 targeted empowerment programmes, which set the course for the launch of the HIV confident anti-stigma charter on April 1st this year and the HIV ambassador programme working with NAT and THT.</w:t>
            </w:r>
          </w:p>
          <w:p w14:paraId="44AEE73D"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 xml:space="preserve">Opt-out HIV testing in </w:t>
            </w:r>
            <w:proofErr w:type="gramStart"/>
            <w:r w:rsidRPr="001931BA">
              <w:rPr>
                <w:rFonts w:ascii="Arial" w:hAnsi="Arial" w:cs="Arial"/>
                <w:b/>
                <w:bCs/>
                <w:szCs w:val="22"/>
              </w:rPr>
              <w:t>EDs</w:t>
            </w:r>
            <w:proofErr w:type="gramEnd"/>
          </w:p>
          <w:p w14:paraId="04E9E5C8"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 xml:space="preserve">We supported NHS England London with the roll out of opt out HIV testing in all London’s EDs and are now designing a peer support specification so peer support can be available across all London HIV clinics. </w:t>
            </w:r>
          </w:p>
          <w:p w14:paraId="1C20DC3C"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Targeted testing</w:t>
            </w:r>
          </w:p>
          <w:p w14:paraId="33ADB494"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 xml:space="preserve">We piloted a variety of projects through the Fast-Track Cities improvement collaborative that reached out to people from </w:t>
            </w:r>
            <w:proofErr w:type="spellStart"/>
            <w:r w:rsidRPr="001931BA">
              <w:rPr>
                <w:rFonts w:ascii="Arial" w:hAnsi="Arial" w:cs="Arial"/>
                <w:szCs w:val="22"/>
              </w:rPr>
              <w:t>marginalised</w:t>
            </w:r>
            <w:proofErr w:type="spellEnd"/>
            <w:r w:rsidRPr="001931BA">
              <w:rPr>
                <w:rFonts w:ascii="Arial" w:hAnsi="Arial" w:cs="Arial"/>
                <w:szCs w:val="22"/>
              </w:rPr>
              <w:t xml:space="preserve"> communities with unmet needs in faith settings, high streets, homeless </w:t>
            </w:r>
            <w:proofErr w:type="gramStart"/>
            <w:r w:rsidRPr="001931BA">
              <w:rPr>
                <w:rFonts w:ascii="Arial" w:hAnsi="Arial" w:cs="Arial"/>
                <w:szCs w:val="22"/>
              </w:rPr>
              <w:t>hostels</w:t>
            </w:r>
            <w:proofErr w:type="gramEnd"/>
            <w:r w:rsidRPr="001931BA">
              <w:rPr>
                <w:rFonts w:ascii="Arial" w:hAnsi="Arial" w:cs="Arial"/>
                <w:szCs w:val="22"/>
              </w:rPr>
              <w:t xml:space="preserve"> and migrant health </w:t>
            </w:r>
            <w:proofErr w:type="spellStart"/>
            <w:r w:rsidRPr="001931BA">
              <w:rPr>
                <w:rFonts w:ascii="Arial" w:hAnsi="Arial" w:cs="Arial"/>
                <w:szCs w:val="22"/>
              </w:rPr>
              <w:t>centres</w:t>
            </w:r>
            <w:proofErr w:type="spellEnd"/>
            <w:r w:rsidRPr="001931BA">
              <w:rPr>
                <w:rFonts w:ascii="Arial" w:hAnsi="Arial" w:cs="Arial"/>
                <w:szCs w:val="22"/>
              </w:rPr>
              <w:t>. We are also supporting pilots in coloscopy clinics and primary care.</w:t>
            </w:r>
          </w:p>
          <w:p w14:paraId="29F54FE2"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Research</w:t>
            </w:r>
          </w:p>
          <w:p w14:paraId="43065AD5"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 xml:space="preserve">We funded research into mental health needs and solutions and a definition of preventable HIV deaths for consistent global use. We’ve part funded this year’s Gay Men’s Sexual </w:t>
            </w:r>
            <w:proofErr w:type="gramStart"/>
            <w:r w:rsidRPr="001931BA">
              <w:rPr>
                <w:rFonts w:ascii="Arial" w:hAnsi="Arial" w:cs="Arial"/>
                <w:szCs w:val="22"/>
              </w:rPr>
              <w:t>health</w:t>
            </w:r>
            <w:proofErr w:type="gramEnd"/>
            <w:r w:rsidRPr="001931BA">
              <w:rPr>
                <w:rFonts w:ascii="Arial" w:hAnsi="Arial" w:cs="Arial"/>
                <w:szCs w:val="22"/>
              </w:rPr>
              <w:t xml:space="preserve"> Survey and are looking at further research into mental health support. We are currently evaluating the improvement collaborative approach as a </w:t>
            </w:r>
            <w:proofErr w:type="gramStart"/>
            <w:r w:rsidRPr="001931BA">
              <w:rPr>
                <w:rFonts w:ascii="Arial" w:hAnsi="Arial" w:cs="Arial"/>
                <w:szCs w:val="22"/>
              </w:rPr>
              <w:t>blue print</w:t>
            </w:r>
            <w:proofErr w:type="gramEnd"/>
            <w:r w:rsidRPr="001931BA">
              <w:rPr>
                <w:rFonts w:ascii="Arial" w:hAnsi="Arial" w:cs="Arial"/>
                <w:szCs w:val="22"/>
              </w:rPr>
              <w:t xml:space="preserve"> for health planners, where the third sector works closely with the NHS to support people with long term health conditions.</w:t>
            </w:r>
          </w:p>
          <w:p w14:paraId="65D76D07"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Mental health</w:t>
            </w:r>
          </w:p>
          <w:p w14:paraId="147E829B"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 xml:space="preserve">We piloted an online mental health service tackling isolation and loneliness using counselling, mentoring and support groups. The initiative reached </w:t>
            </w:r>
            <w:r w:rsidRPr="001931BA">
              <w:rPr>
                <w:rFonts w:ascii="Arial" w:hAnsi="Arial" w:cs="Arial"/>
                <w:szCs w:val="22"/>
              </w:rPr>
              <w:lastRenderedPageBreak/>
              <w:t>over 600 people with support, with 75% saying they felt more confident and less isolated as a result.</w:t>
            </w:r>
          </w:p>
          <w:p w14:paraId="54653EB6"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Improvement collaborative</w:t>
            </w:r>
          </w:p>
          <w:p w14:paraId="4B23B41E"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 xml:space="preserve">Fast-Track Cities London ran a £3 million, 3-year HIV improvement collaborative of 13 projects with 22 charities and 9 NHS trusts, delivered 1000s of hours of psychosocial support, over 5,000 HIV tests to </w:t>
            </w:r>
            <w:proofErr w:type="spellStart"/>
            <w:r w:rsidRPr="001931BA">
              <w:rPr>
                <w:rFonts w:ascii="Arial" w:hAnsi="Arial" w:cs="Arial"/>
                <w:szCs w:val="22"/>
              </w:rPr>
              <w:t>marginalised</w:t>
            </w:r>
            <w:proofErr w:type="spellEnd"/>
            <w:r w:rsidRPr="001931BA">
              <w:rPr>
                <w:rFonts w:ascii="Arial" w:hAnsi="Arial" w:cs="Arial"/>
                <w:szCs w:val="22"/>
              </w:rPr>
              <w:t xml:space="preserve"> communities who would otherwise never get a test, supported mums living with HIV and their children and secured over £1.8 million in benefits for patients.</w:t>
            </w:r>
          </w:p>
          <w:p w14:paraId="33C1C13C"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Evolving HIV care in London</w:t>
            </w:r>
          </w:p>
          <w:p w14:paraId="2B1EE893"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London co-produced the recommendations for the health and care system to deliver best possible HIV care for the future, working with clinicians and people living with HIV. The report was published in December 2021 and will inform HIV strategy and planning in London for the next 5 years.</w:t>
            </w:r>
          </w:p>
          <w:p w14:paraId="5BCD17B5"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Peer support</w:t>
            </w:r>
          </w:p>
          <w:p w14:paraId="66135F75" w14:textId="7D1D5E6D" w:rsidR="00E44495" w:rsidRPr="001931BA" w:rsidRDefault="00E44495" w:rsidP="00CC09A8">
            <w:pPr>
              <w:spacing w:line="360" w:lineRule="auto"/>
              <w:rPr>
                <w:rFonts w:ascii="Arial" w:hAnsi="Arial" w:cs="Arial"/>
                <w:szCs w:val="22"/>
              </w:rPr>
            </w:pPr>
            <w:r w:rsidRPr="001931BA">
              <w:rPr>
                <w:rFonts w:ascii="Arial" w:hAnsi="Arial" w:cs="Arial"/>
                <w:szCs w:val="22"/>
              </w:rPr>
              <w:t xml:space="preserve">Fast-Track Cities piloted three peer support services in HIV clinics. The peer support teams worked as part of the multi-disciplinary NHS team to improve quality of life for patients, increase well-being and signpost people living with HIV to other services like welfare benefit advice, food banks, housing, </w:t>
            </w:r>
            <w:proofErr w:type="gramStart"/>
            <w:r w:rsidRPr="001931BA">
              <w:rPr>
                <w:rFonts w:ascii="Arial" w:hAnsi="Arial" w:cs="Arial"/>
                <w:szCs w:val="22"/>
              </w:rPr>
              <w:t>immigration</w:t>
            </w:r>
            <w:proofErr w:type="gramEnd"/>
            <w:r w:rsidRPr="001931BA">
              <w:rPr>
                <w:rFonts w:ascii="Arial" w:hAnsi="Arial" w:cs="Arial"/>
                <w:szCs w:val="22"/>
              </w:rPr>
              <w:t xml:space="preserve"> and mental health services. This approach delivered a </w:t>
            </w:r>
            <w:r w:rsidR="00E125B7" w:rsidRPr="001931BA">
              <w:rPr>
                <w:rFonts w:ascii="Arial" w:hAnsi="Arial" w:cs="Arial"/>
                <w:szCs w:val="22"/>
              </w:rPr>
              <w:t>12-fold</w:t>
            </w:r>
            <w:r w:rsidRPr="001931BA">
              <w:rPr>
                <w:rFonts w:ascii="Arial" w:hAnsi="Arial" w:cs="Arial"/>
                <w:szCs w:val="22"/>
              </w:rPr>
              <w:t xml:space="preserve"> increase in referrals to peer support, and in one clinic 85% of complex patients achieved an untransmissible HIV status. </w:t>
            </w:r>
          </w:p>
          <w:p w14:paraId="1041EA24" w14:textId="77777777" w:rsidR="00E44495" w:rsidRPr="001931BA" w:rsidRDefault="00E44495" w:rsidP="00CC09A8">
            <w:pPr>
              <w:spacing w:line="360" w:lineRule="auto"/>
              <w:rPr>
                <w:rFonts w:ascii="Arial" w:hAnsi="Arial" w:cs="Arial"/>
                <w:b/>
                <w:bCs/>
                <w:szCs w:val="22"/>
              </w:rPr>
            </w:pPr>
            <w:r w:rsidRPr="001931BA">
              <w:rPr>
                <w:rFonts w:ascii="Arial" w:hAnsi="Arial" w:cs="Arial"/>
                <w:b/>
                <w:bCs/>
                <w:szCs w:val="22"/>
              </w:rPr>
              <w:t>Fast-Track Cities work programme 2023-25</w:t>
            </w:r>
          </w:p>
          <w:p w14:paraId="4BC02A5D"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 xml:space="preserve">Fast-Track Cities London’s work programme for the next two years is based on helping the HIV sector to deliver the four key pillars of the HIV Action Plan for England and supports the priorities in London’s Evolving HIV care report. </w:t>
            </w:r>
          </w:p>
          <w:p w14:paraId="26260FF9"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 xml:space="preserve">The 2023-25 work plan builds on the successful previous three years of cross-sector partnership work. This includes extensive consultation and </w:t>
            </w:r>
            <w:r w:rsidRPr="001931BA">
              <w:rPr>
                <w:rFonts w:ascii="Arial" w:hAnsi="Arial" w:cs="Arial"/>
                <w:szCs w:val="22"/>
              </w:rPr>
              <w:lastRenderedPageBreak/>
              <w:t>engagement with the HIV voluntary sector and community since 2019, to build the roadmap to zero and evolving HIV care priorities for London.</w:t>
            </w:r>
          </w:p>
          <w:p w14:paraId="1D3F834C"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The HIV action plan pillars relating to the London system include:</w:t>
            </w:r>
          </w:p>
          <w:p w14:paraId="289CCB29" w14:textId="77777777" w:rsidR="00E44495" w:rsidRPr="001931BA" w:rsidRDefault="00E44495" w:rsidP="00E44495">
            <w:pPr>
              <w:pStyle w:val="ListParagraph"/>
              <w:numPr>
                <w:ilvl w:val="0"/>
                <w:numId w:val="8"/>
              </w:numPr>
              <w:spacing w:line="360" w:lineRule="auto"/>
              <w:rPr>
                <w:rFonts w:ascii="Arial" w:hAnsi="Arial" w:cs="Arial"/>
                <w:sz w:val="24"/>
                <w:szCs w:val="24"/>
              </w:rPr>
            </w:pPr>
            <w:r w:rsidRPr="001931BA">
              <w:rPr>
                <w:rFonts w:ascii="Arial" w:hAnsi="Arial" w:cs="Arial"/>
                <w:sz w:val="24"/>
                <w:szCs w:val="24"/>
              </w:rPr>
              <w:t xml:space="preserve">Fair access and uptake of HIV prevention programmes including </w:t>
            </w:r>
            <w:proofErr w:type="spellStart"/>
            <w:proofErr w:type="gramStart"/>
            <w:r w:rsidRPr="001931BA">
              <w:rPr>
                <w:rFonts w:ascii="Arial" w:hAnsi="Arial" w:cs="Arial"/>
                <w:sz w:val="24"/>
                <w:szCs w:val="24"/>
              </w:rPr>
              <w:t>PrEP</w:t>
            </w:r>
            <w:proofErr w:type="spellEnd"/>
            <w:proofErr w:type="gramEnd"/>
          </w:p>
          <w:p w14:paraId="222AA17D" w14:textId="77777777" w:rsidR="00E44495" w:rsidRPr="001931BA" w:rsidRDefault="00E44495" w:rsidP="00E44495">
            <w:pPr>
              <w:pStyle w:val="ListParagraph"/>
              <w:numPr>
                <w:ilvl w:val="0"/>
                <w:numId w:val="8"/>
              </w:numPr>
              <w:spacing w:line="360" w:lineRule="auto"/>
              <w:rPr>
                <w:rFonts w:ascii="Arial" w:hAnsi="Arial" w:cs="Arial"/>
                <w:sz w:val="24"/>
                <w:szCs w:val="24"/>
              </w:rPr>
            </w:pPr>
            <w:r w:rsidRPr="001931BA">
              <w:rPr>
                <w:rFonts w:ascii="Arial" w:hAnsi="Arial" w:cs="Arial"/>
                <w:sz w:val="24"/>
                <w:szCs w:val="24"/>
              </w:rPr>
              <w:t>Scaling up testing in line with national guidelines, considering the implications of London being a global city with highly migrant populations</w:t>
            </w:r>
          </w:p>
          <w:p w14:paraId="5881F7B9" w14:textId="77777777" w:rsidR="00E44495" w:rsidRPr="001931BA" w:rsidRDefault="00E44495" w:rsidP="00E44495">
            <w:pPr>
              <w:pStyle w:val="ListParagraph"/>
              <w:numPr>
                <w:ilvl w:val="0"/>
                <w:numId w:val="8"/>
              </w:numPr>
              <w:spacing w:line="360" w:lineRule="auto"/>
              <w:rPr>
                <w:rFonts w:ascii="Arial" w:hAnsi="Arial" w:cs="Arial"/>
                <w:sz w:val="24"/>
                <w:szCs w:val="24"/>
              </w:rPr>
            </w:pPr>
            <w:r w:rsidRPr="001931BA">
              <w:rPr>
                <w:rFonts w:ascii="Arial" w:hAnsi="Arial" w:cs="Arial"/>
                <w:sz w:val="24"/>
                <w:szCs w:val="24"/>
              </w:rPr>
              <w:t xml:space="preserve">Optimising quick access to treatment and keeping people diagnosed in </w:t>
            </w:r>
            <w:proofErr w:type="gramStart"/>
            <w:r w:rsidRPr="001931BA">
              <w:rPr>
                <w:rFonts w:ascii="Arial" w:hAnsi="Arial" w:cs="Arial"/>
                <w:sz w:val="24"/>
                <w:szCs w:val="24"/>
              </w:rPr>
              <w:t>care</w:t>
            </w:r>
            <w:proofErr w:type="gramEnd"/>
          </w:p>
          <w:p w14:paraId="0D0960B5" w14:textId="77777777" w:rsidR="00E44495" w:rsidRPr="001931BA" w:rsidRDefault="00E44495" w:rsidP="00E44495">
            <w:pPr>
              <w:pStyle w:val="ListParagraph"/>
              <w:numPr>
                <w:ilvl w:val="0"/>
                <w:numId w:val="8"/>
              </w:numPr>
              <w:spacing w:line="360" w:lineRule="auto"/>
              <w:rPr>
                <w:rFonts w:ascii="Arial" w:hAnsi="Arial" w:cs="Arial"/>
                <w:sz w:val="24"/>
                <w:szCs w:val="24"/>
              </w:rPr>
            </w:pPr>
            <w:r w:rsidRPr="001931BA">
              <w:rPr>
                <w:rFonts w:ascii="Arial" w:hAnsi="Arial" w:cs="Arial"/>
                <w:sz w:val="24"/>
                <w:szCs w:val="24"/>
              </w:rPr>
              <w:t>Improving quality of life, particularly mental health and tackling stigma</w:t>
            </w:r>
            <w:r w:rsidRPr="001931BA">
              <w:rPr>
                <w:rFonts w:ascii="Arial" w:hAnsi="Arial" w:cs="Arial"/>
                <w:sz w:val="24"/>
                <w:szCs w:val="24"/>
              </w:rPr>
              <w:tab/>
            </w:r>
          </w:p>
          <w:p w14:paraId="3BCFB3D4" w14:textId="77777777" w:rsidR="00E44495" w:rsidRPr="001931BA" w:rsidRDefault="00E44495" w:rsidP="00CC09A8">
            <w:pPr>
              <w:spacing w:line="360" w:lineRule="auto"/>
              <w:rPr>
                <w:rFonts w:ascii="Arial" w:hAnsi="Arial" w:cs="Arial"/>
                <w:szCs w:val="24"/>
              </w:rPr>
            </w:pPr>
            <w:r w:rsidRPr="001931BA">
              <w:rPr>
                <w:rFonts w:ascii="Arial" w:hAnsi="Arial" w:cs="Arial"/>
                <w:szCs w:val="24"/>
              </w:rPr>
              <w:t>There are five major workstreams for 2023-2025:</w:t>
            </w:r>
          </w:p>
          <w:p w14:paraId="2A32AF13" w14:textId="77777777" w:rsidR="00E44495" w:rsidRPr="001931BA" w:rsidRDefault="00E44495" w:rsidP="00E44495">
            <w:pPr>
              <w:pStyle w:val="ListParagraph"/>
              <w:numPr>
                <w:ilvl w:val="0"/>
                <w:numId w:val="9"/>
              </w:numPr>
              <w:spacing w:line="360" w:lineRule="auto"/>
              <w:rPr>
                <w:rFonts w:ascii="Arial" w:hAnsi="Arial" w:cs="Arial"/>
                <w:sz w:val="24"/>
                <w:szCs w:val="24"/>
              </w:rPr>
            </w:pPr>
            <w:r w:rsidRPr="001931BA">
              <w:rPr>
                <w:rFonts w:ascii="Arial" w:hAnsi="Arial" w:cs="Arial"/>
                <w:b/>
                <w:bCs/>
                <w:sz w:val="24"/>
                <w:szCs w:val="24"/>
              </w:rPr>
              <w:t>Primary care</w:t>
            </w:r>
            <w:r w:rsidRPr="001931BA">
              <w:rPr>
                <w:rFonts w:ascii="Arial" w:hAnsi="Arial" w:cs="Arial"/>
                <w:sz w:val="24"/>
                <w:szCs w:val="24"/>
              </w:rPr>
              <w:t xml:space="preserve"> – working with NHSE to recruit 16 GP HIV champions who will be supported by a project officer to deliver a targeted work plan piloting testing and </w:t>
            </w:r>
            <w:proofErr w:type="spellStart"/>
            <w:r w:rsidRPr="001931BA">
              <w:rPr>
                <w:rFonts w:ascii="Arial" w:hAnsi="Arial" w:cs="Arial"/>
                <w:sz w:val="24"/>
                <w:szCs w:val="24"/>
              </w:rPr>
              <w:t>PrEP</w:t>
            </w:r>
            <w:proofErr w:type="spellEnd"/>
            <w:r w:rsidRPr="001931BA">
              <w:rPr>
                <w:rFonts w:ascii="Arial" w:hAnsi="Arial" w:cs="Arial"/>
                <w:sz w:val="24"/>
                <w:szCs w:val="24"/>
              </w:rPr>
              <w:t xml:space="preserve"> initiatives, case finding, getting people diagnosed back into treatment and working closely with HIV clinicians to support capacity and coordinated care.</w:t>
            </w:r>
          </w:p>
          <w:p w14:paraId="75732452" w14:textId="77777777" w:rsidR="00E44495" w:rsidRPr="001931BA" w:rsidRDefault="00E44495" w:rsidP="00E44495">
            <w:pPr>
              <w:pStyle w:val="ListParagraph"/>
              <w:numPr>
                <w:ilvl w:val="0"/>
                <w:numId w:val="9"/>
              </w:numPr>
              <w:spacing w:line="360" w:lineRule="auto"/>
              <w:rPr>
                <w:rFonts w:ascii="Arial" w:hAnsi="Arial" w:cs="Arial"/>
                <w:sz w:val="24"/>
                <w:szCs w:val="24"/>
              </w:rPr>
            </w:pPr>
            <w:r w:rsidRPr="001931BA">
              <w:rPr>
                <w:rFonts w:ascii="Arial" w:hAnsi="Arial" w:cs="Arial"/>
                <w:b/>
                <w:bCs/>
                <w:sz w:val="24"/>
                <w:szCs w:val="24"/>
              </w:rPr>
              <w:t>Stigma</w:t>
            </w:r>
            <w:r w:rsidRPr="001931BA">
              <w:rPr>
                <w:rFonts w:ascii="Arial" w:hAnsi="Arial" w:cs="Arial"/>
                <w:sz w:val="24"/>
                <w:szCs w:val="24"/>
              </w:rPr>
              <w:t xml:space="preserve"> – delivering the </w:t>
            </w:r>
            <w:proofErr w:type="gramStart"/>
            <w:r w:rsidRPr="001931BA">
              <w:rPr>
                <w:rFonts w:ascii="Arial" w:hAnsi="Arial" w:cs="Arial"/>
                <w:sz w:val="24"/>
                <w:szCs w:val="24"/>
              </w:rPr>
              <w:t>three year</w:t>
            </w:r>
            <w:proofErr w:type="gramEnd"/>
            <w:r w:rsidRPr="001931BA">
              <w:rPr>
                <w:rFonts w:ascii="Arial" w:hAnsi="Arial" w:cs="Arial"/>
                <w:sz w:val="24"/>
                <w:szCs w:val="24"/>
              </w:rPr>
              <w:t xml:space="preserve"> programme to tackle stigma and discrimination in London through the HIV confident anti-stigma charter mark (with National AIDS Trust) and the HIV Ambassadors (with Terrence Higgins Trust).</w:t>
            </w:r>
          </w:p>
          <w:p w14:paraId="5D455560" w14:textId="77777777" w:rsidR="00E44495" w:rsidRPr="001931BA" w:rsidRDefault="00E44495" w:rsidP="00E44495">
            <w:pPr>
              <w:pStyle w:val="ListParagraph"/>
              <w:numPr>
                <w:ilvl w:val="0"/>
                <w:numId w:val="9"/>
              </w:numPr>
              <w:spacing w:line="360" w:lineRule="auto"/>
              <w:rPr>
                <w:rFonts w:ascii="Arial" w:hAnsi="Arial" w:cs="Arial"/>
                <w:sz w:val="24"/>
                <w:szCs w:val="24"/>
              </w:rPr>
            </w:pPr>
            <w:r w:rsidRPr="001931BA">
              <w:rPr>
                <w:rFonts w:ascii="Arial" w:hAnsi="Arial" w:cs="Arial"/>
                <w:sz w:val="24"/>
                <w:szCs w:val="24"/>
              </w:rPr>
              <w:t>‘</w:t>
            </w:r>
            <w:r w:rsidRPr="001931BA">
              <w:rPr>
                <w:rFonts w:ascii="Arial" w:hAnsi="Arial" w:cs="Arial"/>
                <w:b/>
                <w:bCs/>
                <w:sz w:val="24"/>
                <w:szCs w:val="24"/>
              </w:rPr>
              <w:t>Getting to zero’ collaborative</w:t>
            </w:r>
            <w:r w:rsidRPr="001931BA">
              <w:rPr>
                <w:rFonts w:ascii="Arial" w:hAnsi="Arial" w:cs="Arial"/>
                <w:sz w:val="24"/>
                <w:szCs w:val="24"/>
              </w:rPr>
              <w:t xml:space="preserve"> – we will shortly be launching the ‘Getting to zero’ collaborative, which will be looking for projects to tackle three major priorities for London over the next 18 months:</w:t>
            </w:r>
          </w:p>
          <w:p w14:paraId="47E919D1" w14:textId="77777777" w:rsidR="00E44495" w:rsidRPr="001931BA" w:rsidRDefault="00E44495" w:rsidP="00E44495">
            <w:pPr>
              <w:pStyle w:val="ListParagraph"/>
              <w:numPr>
                <w:ilvl w:val="1"/>
                <w:numId w:val="9"/>
              </w:numPr>
              <w:spacing w:line="360" w:lineRule="auto"/>
              <w:rPr>
                <w:rFonts w:ascii="Arial" w:hAnsi="Arial" w:cs="Arial"/>
                <w:sz w:val="24"/>
                <w:szCs w:val="24"/>
              </w:rPr>
            </w:pPr>
            <w:r w:rsidRPr="001931BA">
              <w:rPr>
                <w:rFonts w:ascii="Arial" w:hAnsi="Arial" w:cs="Arial"/>
                <w:sz w:val="24"/>
                <w:szCs w:val="24"/>
              </w:rPr>
              <w:t>Peer support in all HIV clinics</w:t>
            </w:r>
          </w:p>
          <w:p w14:paraId="54904DE0" w14:textId="77777777" w:rsidR="00E44495" w:rsidRPr="001931BA" w:rsidRDefault="00E44495" w:rsidP="00E44495">
            <w:pPr>
              <w:pStyle w:val="ListParagraph"/>
              <w:numPr>
                <w:ilvl w:val="1"/>
                <w:numId w:val="9"/>
              </w:numPr>
              <w:spacing w:line="360" w:lineRule="auto"/>
              <w:rPr>
                <w:rFonts w:ascii="Arial" w:hAnsi="Arial" w:cs="Arial"/>
                <w:sz w:val="24"/>
                <w:szCs w:val="24"/>
              </w:rPr>
            </w:pPr>
            <w:r w:rsidRPr="001931BA">
              <w:rPr>
                <w:rFonts w:ascii="Arial" w:hAnsi="Arial" w:cs="Arial"/>
                <w:sz w:val="24"/>
                <w:szCs w:val="24"/>
              </w:rPr>
              <w:t xml:space="preserve">People diagnosed re-engaged in </w:t>
            </w:r>
            <w:proofErr w:type="gramStart"/>
            <w:r w:rsidRPr="001931BA">
              <w:rPr>
                <w:rFonts w:ascii="Arial" w:hAnsi="Arial" w:cs="Arial"/>
                <w:sz w:val="24"/>
                <w:szCs w:val="24"/>
              </w:rPr>
              <w:t>care</w:t>
            </w:r>
            <w:proofErr w:type="gramEnd"/>
          </w:p>
          <w:p w14:paraId="3F087A3E" w14:textId="77777777" w:rsidR="00E44495" w:rsidRPr="001931BA" w:rsidRDefault="00E44495" w:rsidP="00E44495">
            <w:pPr>
              <w:pStyle w:val="ListParagraph"/>
              <w:numPr>
                <w:ilvl w:val="1"/>
                <w:numId w:val="9"/>
              </w:numPr>
              <w:spacing w:line="360" w:lineRule="auto"/>
              <w:rPr>
                <w:rFonts w:ascii="Arial" w:hAnsi="Arial" w:cs="Arial"/>
                <w:sz w:val="24"/>
                <w:szCs w:val="24"/>
              </w:rPr>
            </w:pPr>
            <w:r w:rsidRPr="001931BA">
              <w:rPr>
                <w:rFonts w:ascii="Arial" w:hAnsi="Arial" w:cs="Arial"/>
                <w:sz w:val="24"/>
                <w:szCs w:val="24"/>
              </w:rPr>
              <w:t>Improving quality of life and mental well-being</w:t>
            </w:r>
          </w:p>
          <w:p w14:paraId="43467DA1" w14:textId="77777777" w:rsidR="00E44495" w:rsidRPr="001931BA" w:rsidRDefault="00E44495" w:rsidP="00E44495">
            <w:pPr>
              <w:pStyle w:val="ListParagraph"/>
              <w:numPr>
                <w:ilvl w:val="0"/>
                <w:numId w:val="9"/>
              </w:numPr>
              <w:spacing w:line="360" w:lineRule="auto"/>
              <w:rPr>
                <w:rFonts w:ascii="Arial" w:hAnsi="Arial" w:cs="Arial"/>
                <w:sz w:val="24"/>
                <w:szCs w:val="24"/>
              </w:rPr>
            </w:pPr>
            <w:proofErr w:type="spellStart"/>
            <w:r w:rsidRPr="001931BA">
              <w:rPr>
                <w:rFonts w:ascii="Arial" w:hAnsi="Arial" w:cs="Arial"/>
                <w:b/>
                <w:bCs/>
                <w:sz w:val="24"/>
                <w:szCs w:val="24"/>
              </w:rPr>
              <w:t>PrEP</w:t>
            </w:r>
            <w:proofErr w:type="spellEnd"/>
            <w:r w:rsidRPr="001931BA">
              <w:rPr>
                <w:rFonts w:ascii="Arial" w:hAnsi="Arial" w:cs="Arial"/>
                <w:sz w:val="24"/>
                <w:szCs w:val="24"/>
              </w:rPr>
              <w:t xml:space="preserve"> – working in partnership to develop a strategy for London and design suitable interventions.</w:t>
            </w:r>
          </w:p>
          <w:p w14:paraId="024E72EB" w14:textId="77777777" w:rsidR="00E44495" w:rsidRPr="001931BA" w:rsidRDefault="00E44495" w:rsidP="00E44495">
            <w:pPr>
              <w:pStyle w:val="ListParagraph"/>
              <w:numPr>
                <w:ilvl w:val="0"/>
                <w:numId w:val="9"/>
              </w:numPr>
              <w:spacing w:line="360" w:lineRule="auto"/>
              <w:rPr>
                <w:rFonts w:ascii="Arial" w:hAnsi="Arial" w:cs="Arial"/>
                <w:sz w:val="24"/>
                <w:szCs w:val="24"/>
              </w:rPr>
            </w:pPr>
            <w:r w:rsidRPr="001931BA">
              <w:rPr>
                <w:rFonts w:ascii="Arial" w:hAnsi="Arial" w:cs="Arial"/>
                <w:b/>
                <w:bCs/>
                <w:sz w:val="24"/>
                <w:szCs w:val="24"/>
              </w:rPr>
              <w:lastRenderedPageBreak/>
              <w:t>London leadership</w:t>
            </w:r>
            <w:r w:rsidRPr="001931BA">
              <w:rPr>
                <w:rFonts w:ascii="Arial" w:hAnsi="Arial" w:cs="Arial"/>
                <w:sz w:val="24"/>
                <w:szCs w:val="24"/>
              </w:rPr>
              <w:t xml:space="preserve"> – mapping, data and evaluation, communications and engagement, partnership working across the UK and internationally, sharing learning and best practice.</w:t>
            </w:r>
          </w:p>
          <w:p w14:paraId="169B444A" w14:textId="77777777" w:rsidR="00E44495" w:rsidRPr="001931BA" w:rsidRDefault="00E44495" w:rsidP="00CC09A8">
            <w:pPr>
              <w:spacing w:after="0"/>
              <w:rPr>
                <w:rFonts w:ascii="Arial" w:hAnsi="Arial" w:cs="Arial"/>
                <w:szCs w:val="22"/>
              </w:rPr>
            </w:pPr>
            <w:r w:rsidRPr="001931BA">
              <w:rPr>
                <w:rFonts w:ascii="Arial" w:hAnsi="Arial" w:cs="Arial"/>
                <w:szCs w:val="22"/>
              </w:rPr>
              <w:t>Data analysis from 2021 presents the context for HIV:</w:t>
            </w:r>
          </w:p>
          <w:p w14:paraId="5D979716" w14:textId="77777777" w:rsidR="00E44495" w:rsidRPr="001931BA" w:rsidRDefault="00E44495" w:rsidP="00E44495">
            <w:pPr>
              <w:pStyle w:val="ListParagraph"/>
              <w:numPr>
                <w:ilvl w:val="0"/>
                <w:numId w:val="7"/>
              </w:numPr>
              <w:spacing w:after="0"/>
              <w:rPr>
                <w:rFonts w:ascii="Arial" w:hAnsi="Arial" w:cs="Arial"/>
                <w:sz w:val="24"/>
                <w:szCs w:val="24"/>
              </w:rPr>
            </w:pPr>
            <w:r w:rsidRPr="001931BA">
              <w:rPr>
                <w:rFonts w:ascii="Arial" w:hAnsi="Arial" w:cs="Arial"/>
                <w:sz w:val="24"/>
                <w:szCs w:val="24"/>
              </w:rPr>
              <w:t xml:space="preserve">Almost 40% of all HIV diagnoses are in </w:t>
            </w:r>
            <w:proofErr w:type="gramStart"/>
            <w:r w:rsidRPr="001931BA">
              <w:rPr>
                <w:rFonts w:ascii="Arial" w:hAnsi="Arial" w:cs="Arial"/>
                <w:sz w:val="24"/>
                <w:szCs w:val="24"/>
              </w:rPr>
              <w:t>London</w:t>
            </w:r>
            <w:proofErr w:type="gramEnd"/>
          </w:p>
          <w:p w14:paraId="1B8C0D6C" w14:textId="77777777" w:rsidR="00E44495" w:rsidRPr="001931BA" w:rsidRDefault="00E44495" w:rsidP="00E44495">
            <w:pPr>
              <w:pStyle w:val="ListParagraph"/>
              <w:numPr>
                <w:ilvl w:val="0"/>
                <w:numId w:val="7"/>
              </w:numPr>
              <w:spacing w:after="0"/>
              <w:rPr>
                <w:rFonts w:ascii="Arial" w:hAnsi="Arial" w:cs="Arial"/>
                <w:sz w:val="24"/>
                <w:szCs w:val="24"/>
              </w:rPr>
            </w:pPr>
            <w:r w:rsidRPr="001931BA">
              <w:rPr>
                <w:rFonts w:ascii="Arial" w:hAnsi="Arial" w:cs="Arial"/>
                <w:sz w:val="24"/>
                <w:szCs w:val="24"/>
              </w:rPr>
              <w:t xml:space="preserve">Gay, bisexual and men who have sex with men (GBMSM) make up 41% of all HIV </w:t>
            </w:r>
            <w:proofErr w:type="gramStart"/>
            <w:r w:rsidRPr="001931BA">
              <w:rPr>
                <w:rFonts w:ascii="Arial" w:hAnsi="Arial" w:cs="Arial"/>
                <w:sz w:val="24"/>
                <w:szCs w:val="24"/>
              </w:rPr>
              <w:t>diagnoses</w:t>
            </w:r>
            <w:proofErr w:type="gramEnd"/>
          </w:p>
          <w:p w14:paraId="66EBA752" w14:textId="77777777" w:rsidR="00E44495" w:rsidRPr="001931BA" w:rsidRDefault="00E44495" w:rsidP="00E44495">
            <w:pPr>
              <w:pStyle w:val="ListParagraph"/>
              <w:numPr>
                <w:ilvl w:val="0"/>
                <w:numId w:val="7"/>
              </w:numPr>
              <w:spacing w:after="0"/>
              <w:rPr>
                <w:rFonts w:ascii="Arial" w:hAnsi="Arial" w:cs="Arial"/>
                <w:sz w:val="24"/>
                <w:szCs w:val="24"/>
              </w:rPr>
            </w:pPr>
            <w:r w:rsidRPr="001931BA">
              <w:rPr>
                <w:rFonts w:ascii="Arial" w:hAnsi="Arial" w:cs="Arial"/>
                <w:sz w:val="24"/>
                <w:szCs w:val="24"/>
              </w:rPr>
              <w:t>There are 2,100 undiagnosed cases of HIV in London</w:t>
            </w:r>
          </w:p>
          <w:p w14:paraId="797EF2BE" w14:textId="77777777" w:rsidR="00E44495" w:rsidRPr="001931BA" w:rsidRDefault="00E44495" w:rsidP="00E44495">
            <w:pPr>
              <w:pStyle w:val="ListParagraph"/>
              <w:numPr>
                <w:ilvl w:val="0"/>
                <w:numId w:val="7"/>
              </w:numPr>
              <w:spacing w:after="0"/>
              <w:rPr>
                <w:rFonts w:ascii="Arial" w:hAnsi="Arial" w:cs="Arial"/>
                <w:sz w:val="24"/>
                <w:szCs w:val="24"/>
              </w:rPr>
            </w:pPr>
            <w:r w:rsidRPr="001931BA">
              <w:rPr>
                <w:rFonts w:ascii="Arial" w:hAnsi="Arial" w:cs="Arial"/>
                <w:sz w:val="24"/>
                <w:szCs w:val="24"/>
              </w:rPr>
              <w:t xml:space="preserve">New HIV diagnoses rose by 1%, to 2,955, with increases in GBMSM and heterosexual and bisexual </w:t>
            </w:r>
            <w:proofErr w:type="gramStart"/>
            <w:r w:rsidRPr="001931BA">
              <w:rPr>
                <w:rFonts w:ascii="Arial" w:hAnsi="Arial" w:cs="Arial"/>
                <w:sz w:val="24"/>
                <w:szCs w:val="24"/>
              </w:rPr>
              <w:t>women</w:t>
            </w:r>
            <w:proofErr w:type="gramEnd"/>
          </w:p>
          <w:p w14:paraId="163349D4" w14:textId="77777777" w:rsidR="00E44495" w:rsidRPr="001931BA" w:rsidRDefault="00E44495" w:rsidP="00E44495">
            <w:pPr>
              <w:pStyle w:val="ListParagraph"/>
              <w:numPr>
                <w:ilvl w:val="0"/>
                <w:numId w:val="7"/>
              </w:numPr>
              <w:spacing w:after="0"/>
              <w:rPr>
                <w:rFonts w:ascii="Arial" w:hAnsi="Arial" w:cs="Arial"/>
                <w:sz w:val="24"/>
                <w:szCs w:val="24"/>
              </w:rPr>
            </w:pPr>
            <w:r w:rsidRPr="001931BA">
              <w:rPr>
                <w:rFonts w:ascii="Arial" w:hAnsi="Arial" w:cs="Arial"/>
                <w:sz w:val="24"/>
                <w:szCs w:val="24"/>
              </w:rPr>
              <w:t>Declining rates of HIV testing among heterosexuals</w:t>
            </w:r>
          </w:p>
          <w:p w14:paraId="48A40595" w14:textId="77777777" w:rsidR="00E44495" w:rsidRPr="001931BA" w:rsidRDefault="00E44495" w:rsidP="00E44495">
            <w:pPr>
              <w:pStyle w:val="ListParagraph"/>
              <w:numPr>
                <w:ilvl w:val="0"/>
                <w:numId w:val="7"/>
              </w:numPr>
              <w:spacing w:after="0"/>
              <w:rPr>
                <w:rFonts w:ascii="Arial" w:hAnsi="Arial" w:cs="Arial"/>
                <w:sz w:val="24"/>
                <w:szCs w:val="24"/>
              </w:rPr>
            </w:pPr>
            <w:r w:rsidRPr="001931BA">
              <w:rPr>
                <w:rFonts w:ascii="Arial" w:hAnsi="Arial" w:cs="Arial"/>
                <w:sz w:val="24"/>
                <w:szCs w:val="24"/>
              </w:rPr>
              <w:t xml:space="preserve">Late diagnosis rose from 44% to 46% - affecting heterosexual men and women in </w:t>
            </w:r>
            <w:proofErr w:type="gramStart"/>
            <w:r w:rsidRPr="001931BA">
              <w:rPr>
                <w:rFonts w:ascii="Arial" w:hAnsi="Arial" w:cs="Arial"/>
                <w:sz w:val="24"/>
                <w:szCs w:val="24"/>
              </w:rPr>
              <w:t>particular</w:t>
            </w:r>
            <w:proofErr w:type="gramEnd"/>
          </w:p>
          <w:p w14:paraId="57770E7A" w14:textId="77777777" w:rsidR="00E44495" w:rsidRPr="001931BA" w:rsidRDefault="00E44495" w:rsidP="00E44495">
            <w:pPr>
              <w:pStyle w:val="ListParagraph"/>
              <w:numPr>
                <w:ilvl w:val="0"/>
                <w:numId w:val="7"/>
              </w:numPr>
              <w:spacing w:after="0"/>
              <w:rPr>
                <w:rFonts w:ascii="Arial" w:hAnsi="Arial" w:cs="Arial"/>
                <w:sz w:val="24"/>
                <w:szCs w:val="24"/>
              </w:rPr>
            </w:pPr>
            <w:r w:rsidRPr="001931BA">
              <w:rPr>
                <w:rFonts w:ascii="Arial" w:hAnsi="Arial" w:cs="Arial"/>
                <w:sz w:val="24"/>
                <w:szCs w:val="24"/>
              </w:rPr>
              <w:t xml:space="preserve">Over 95% of those using </w:t>
            </w:r>
            <w:proofErr w:type="spellStart"/>
            <w:r w:rsidRPr="001931BA">
              <w:rPr>
                <w:rFonts w:ascii="Arial" w:hAnsi="Arial" w:cs="Arial"/>
                <w:sz w:val="24"/>
                <w:szCs w:val="24"/>
              </w:rPr>
              <w:t>PrEP</w:t>
            </w:r>
            <w:proofErr w:type="spellEnd"/>
            <w:r w:rsidRPr="001931BA">
              <w:rPr>
                <w:rFonts w:ascii="Arial" w:hAnsi="Arial" w:cs="Arial"/>
                <w:sz w:val="24"/>
                <w:szCs w:val="24"/>
              </w:rPr>
              <w:t xml:space="preserve"> are gay and bisexual </w:t>
            </w:r>
            <w:proofErr w:type="gramStart"/>
            <w:r w:rsidRPr="001931BA">
              <w:rPr>
                <w:rFonts w:ascii="Arial" w:hAnsi="Arial" w:cs="Arial"/>
                <w:sz w:val="24"/>
                <w:szCs w:val="24"/>
              </w:rPr>
              <w:t>men</w:t>
            </w:r>
            <w:proofErr w:type="gramEnd"/>
          </w:p>
          <w:p w14:paraId="0D734700" w14:textId="77777777" w:rsidR="00E44495" w:rsidRPr="001931BA" w:rsidRDefault="00E44495" w:rsidP="00E44495">
            <w:pPr>
              <w:pStyle w:val="ListParagraph"/>
              <w:numPr>
                <w:ilvl w:val="0"/>
                <w:numId w:val="7"/>
              </w:numPr>
              <w:spacing w:after="0"/>
              <w:rPr>
                <w:rFonts w:ascii="Arial" w:hAnsi="Arial" w:cs="Arial"/>
                <w:sz w:val="24"/>
                <w:szCs w:val="24"/>
              </w:rPr>
            </w:pPr>
            <w:r w:rsidRPr="001931BA">
              <w:rPr>
                <w:rFonts w:ascii="Arial" w:hAnsi="Arial" w:cs="Arial"/>
                <w:sz w:val="24"/>
                <w:szCs w:val="24"/>
              </w:rPr>
              <w:t xml:space="preserve">60% of people living with HIV also manage a chronic condition as well as their </w:t>
            </w:r>
            <w:proofErr w:type="gramStart"/>
            <w:r w:rsidRPr="001931BA">
              <w:rPr>
                <w:rFonts w:ascii="Arial" w:hAnsi="Arial" w:cs="Arial"/>
                <w:sz w:val="24"/>
                <w:szCs w:val="24"/>
              </w:rPr>
              <w:t>HIV</w:t>
            </w:r>
            <w:proofErr w:type="gramEnd"/>
          </w:p>
          <w:p w14:paraId="1A7774F6" w14:textId="77777777" w:rsidR="00E44495" w:rsidRPr="001931BA" w:rsidRDefault="00E44495" w:rsidP="00E44495">
            <w:pPr>
              <w:pStyle w:val="ListParagraph"/>
              <w:numPr>
                <w:ilvl w:val="0"/>
                <w:numId w:val="7"/>
              </w:numPr>
              <w:spacing w:after="0"/>
              <w:rPr>
                <w:rFonts w:ascii="Arial" w:hAnsi="Arial" w:cs="Arial"/>
                <w:sz w:val="24"/>
                <w:szCs w:val="24"/>
              </w:rPr>
            </w:pPr>
            <w:r w:rsidRPr="001931BA">
              <w:rPr>
                <w:rFonts w:ascii="Arial" w:hAnsi="Arial" w:cs="Arial"/>
                <w:sz w:val="24"/>
                <w:szCs w:val="24"/>
              </w:rPr>
              <w:t xml:space="preserve">Mental ill health rates are higher for people living with </w:t>
            </w:r>
            <w:proofErr w:type="gramStart"/>
            <w:r w:rsidRPr="001931BA">
              <w:rPr>
                <w:rFonts w:ascii="Arial" w:hAnsi="Arial" w:cs="Arial"/>
                <w:sz w:val="24"/>
                <w:szCs w:val="24"/>
              </w:rPr>
              <w:t>HIV</w:t>
            </w:r>
            <w:proofErr w:type="gramEnd"/>
          </w:p>
          <w:p w14:paraId="73CED06A" w14:textId="77777777" w:rsidR="00E44495" w:rsidRPr="001931BA" w:rsidRDefault="00E44495" w:rsidP="00CC09A8">
            <w:pPr>
              <w:spacing w:line="360" w:lineRule="auto"/>
              <w:rPr>
                <w:rFonts w:ascii="Arial" w:hAnsi="Arial" w:cs="Arial"/>
                <w:sz w:val="28"/>
                <w:szCs w:val="24"/>
              </w:rPr>
            </w:pPr>
            <w:bookmarkStart w:id="0" w:name="_Hlk137650836"/>
          </w:p>
          <w:p w14:paraId="601E648C" w14:textId="77777777" w:rsidR="00E44495" w:rsidRPr="001931BA" w:rsidRDefault="00E44495" w:rsidP="00CC09A8">
            <w:pPr>
              <w:spacing w:line="360" w:lineRule="auto"/>
              <w:rPr>
                <w:rFonts w:ascii="Arial" w:hAnsi="Arial" w:cs="Arial"/>
                <w:szCs w:val="22"/>
              </w:rPr>
            </w:pPr>
            <w:r w:rsidRPr="001931BA">
              <w:rPr>
                <w:rFonts w:ascii="Arial" w:hAnsi="Arial" w:cs="Arial"/>
                <w:szCs w:val="22"/>
              </w:rPr>
              <w:t>The Fast-Track Cities London Leadership Group is seeking to establish the ‘</w:t>
            </w:r>
            <w:r w:rsidRPr="001931BA">
              <w:rPr>
                <w:rFonts w:ascii="Arial" w:hAnsi="Arial" w:cs="Arial"/>
                <w:b/>
                <w:bCs/>
                <w:szCs w:val="22"/>
              </w:rPr>
              <w:t>Getting to Zero’ Collaborative,</w:t>
            </w:r>
            <w:r w:rsidRPr="001931BA">
              <w:rPr>
                <w:rFonts w:ascii="Arial" w:hAnsi="Arial" w:cs="Arial"/>
                <w:szCs w:val="22"/>
              </w:rPr>
              <w:t xml:space="preserve"> which will consist of a collaboration of third sector organisations, working with other third sector organisations, the </w:t>
            </w:r>
            <w:proofErr w:type="gramStart"/>
            <w:r w:rsidRPr="001931BA">
              <w:rPr>
                <w:rFonts w:ascii="Arial" w:hAnsi="Arial" w:cs="Arial"/>
                <w:szCs w:val="22"/>
              </w:rPr>
              <w:t>NHS</w:t>
            </w:r>
            <w:proofErr w:type="gramEnd"/>
            <w:r w:rsidRPr="001931BA">
              <w:rPr>
                <w:rFonts w:ascii="Arial" w:hAnsi="Arial" w:cs="Arial"/>
                <w:szCs w:val="22"/>
              </w:rPr>
              <w:t xml:space="preserve"> and local authorities, delivering key initiatives across London in line with the strategic aims of the Fast-Track Cities London programme and the national HIV action plan</w:t>
            </w:r>
            <w:bookmarkEnd w:id="0"/>
            <w:r w:rsidRPr="001931BA">
              <w:rPr>
                <w:rFonts w:ascii="Arial" w:hAnsi="Arial" w:cs="Arial"/>
                <w:szCs w:val="22"/>
              </w:rPr>
              <w:t>.</w:t>
            </w:r>
          </w:p>
        </w:tc>
      </w:tr>
      <w:tr w:rsidR="00E44495" w:rsidRPr="001931BA" w14:paraId="3A3794F0" w14:textId="77777777" w:rsidTr="00CC09A8">
        <w:trPr>
          <w:trHeight w:val="557"/>
        </w:trPr>
        <w:tc>
          <w:tcPr>
            <w:tcW w:w="1627" w:type="dxa"/>
            <w:shd w:val="clear" w:color="auto" w:fill="C0C0C0"/>
          </w:tcPr>
          <w:p w14:paraId="02408E2F" w14:textId="77777777" w:rsidR="00E44495" w:rsidRPr="001931BA" w:rsidRDefault="00E44495" w:rsidP="00CC09A8">
            <w:pPr>
              <w:spacing w:before="120"/>
              <w:rPr>
                <w:rFonts w:ascii="Arial" w:eastAsia="Times" w:hAnsi="Arial" w:cs="Arial"/>
                <w:noProof/>
                <w:szCs w:val="22"/>
              </w:rPr>
            </w:pPr>
            <w:r w:rsidRPr="001931BA">
              <w:rPr>
                <w:rFonts w:ascii="Arial" w:eastAsia="Times" w:hAnsi="Arial" w:cs="Arial"/>
                <w:noProof/>
                <w:szCs w:val="22"/>
              </w:rPr>
              <w:lastRenderedPageBreak/>
              <w:t>Purpose of grant programme</w:t>
            </w:r>
          </w:p>
        </w:tc>
        <w:tc>
          <w:tcPr>
            <w:tcW w:w="8221" w:type="dxa"/>
          </w:tcPr>
          <w:p w14:paraId="019B469E" w14:textId="77777777" w:rsidR="00E44495" w:rsidRPr="001931BA" w:rsidRDefault="00E44495" w:rsidP="00CC09A8">
            <w:pPr>
              <w:rPr>
                <w:rFonts w:ascii="Arial" w:hAnsi="Arial" w:cs="Arial"/>
                <w:b/>
                <w:bCs/>
                <w:szCs w:val="22"/>
              </w:rPr>
            </w:pPr>
            <w:r w:rsidRPr="001931BA">
              <w:rPr>
                <w:rFonts w:ascii="Arial" w:hAnsi="Arial" w:cs="Arial"/>
                <w:b/>
                <w:bCs/>
                <w:szCs w:val="22"/>
              </w:rPr>
              <w:t>‘Getting to Zero’ Collaborative</w:t>
            </w:r>
          </w:p>
          <w:p w14:paraId="3CF0CEF4" w14:textId="77777777" w:rsidR="00E44495" w:rsidRPr="001931BA" w:rsidRDefault="00E44495" w:rsidP="00CC09A8">
            <w:pPr>
              <w:pStyle w:val="CommentText"/>
              <w:spacing w:after="120" w:line="360" w:lineRule="auto"/>
              <w:rPr>
                <w:rFonts w:ascii="Arial" w:hAnsi="Arial" w:cs="Arial"/>
                <w:sz w:val="24"/>
                <w:szCs w:val="28"/>
              </w:rPr>
            </w:pPr>
            <w:r w:rsidRPr="001931BA">
              <w:rPr>
                <w:rFonts w:ascii="Arial" w:hAnsi="Arial" w:cs="Arial"/>
                <w:sz w:val="24"/>
                <w:szCs w:val="28"/>
              </w:rPr>
              <w:t xml:space="preserve">The support requested is for </w:t>
            </w:r>
            <w:r w:rsidRPr="001931BA">
              <w:rPr>
                <w:rFonts w:ascii="Arial" w:hAnsi="Arial" w:cs="Arial"/>
                <w:b/>
                <w:bCs/>
                <w:sz w:val="24"/>
                <w:szCs w:val="28"/>
              </w:rPr>
              <w:t xml:space="preserve">delivery of initiatives against three key aims </w:t>
            </w:r>
            <w:r w:rsidRPr="001931BA">
              <w:rPr>
                <w:rFonts w:ascii="Arial" w:hAnsi="Arial" w:cs="Arial"/>
                <w:sz w:val="24"/>
                <w:szCs w:val="28"/>
              </w:rPr>
              <w:t xml:space="preserve">of the ‘Getting to Zero’ Collaborative, to support the overarching aims of ending HIV by 2030.  </w:t>
            </w:r>
          </w:p>
          <w:p w14:paraId="7D402FE9" w14:textId="77777777" w:rsidR="00E44495" w:rsidRPr="001931BA" w:rsidRDefault="00E44495" w:rsidP="00CC09A8">
            <w:pPr>
              <w:pStyle w:val="CommentText"/>
              <w:spacing w:after="120" w:line="360" w:lineRule="auto"/>
              <w:rPr>
                <w:rFonts w:ascii="Arial" w:hAnsi="Arial" w:cs="Arial"/>
                <w:sz w:val="24"/>
                <w:szCs w:val="28"/>
              </w:rPr>
            </w:pPr>
            <w:r w:rsidRPr="001931BA">
              <w:rPr>
                <w:rFonts w:ascii="Arial" w:hAnsi="Arial" w:cs="Arial"/>
                <w:sz w:val="24"/>
                <w:szCs w:val="28"/>
              </w:rPr>
              <w:t xml:space="preserve">To support this, </w:t>
            </w:r>
            <w:bookmarkStart w:id="1" w:name="_Hlk137650868"/>
            <w:r w:rsidRPr="001931BA">
              <w:rPr>
                <w:rFonts w:ascii="Arial" w:hAnsi="Arial" w:cs="Arial"/>
                <w:sz w:val="24"/>
                <w:szCs w:val="28"/>
              </w:rPr>
              <w:t>the Fast-Track Cities London Leadership Group proposes to build a collaboration of organisations working with people living with HIV, in partnership with other third sector organisations, the NHS and local authorities, through inviting organisations to bid for funding to deliver new initiatives that align with London’s priorities:</w:t>
            </w:r>
          </w:p>
          <w:p w14:paraId="227B0378" w14:textId="77777777" w:rsidR="00E44495" w:rsidRPr="001931BA" w:rsidRDefault="00E44495" w:rsidP="00E44495">
            <w:pPr>
              <w:pStyle w:val="CommentText"/>
              <w:numPr>
                <w:ilvl w:val="0"/>
                <w:numId w:val="10"/>
              </w:numPr>
              <w:spacing w:after="120" w:line="360" w:lineRule="auto"/>
              <w:rPr>
                <w:rFonts w:ascii="Arial" w:hAnsi="Arial" w:cs="Arial"/>
                <w:sz w:val="24"/>
                <w:szCs w:val="28"/>
              </w:rPr>
            </w:pPr>
            <w:r w:rsidRPr="001931BA">
              <w:rPr>
                <w:rFonts w:ascii="Arial" w:hAnsi="Arial" w:cs="Arial"/>
                <w:sz w:val="24"/>
                <w:szCs w:val="28"/>
              </w:rPr>
              <w:lastRenderedPageBreak/>
              <w:t xml:space="preserve">Aim 1: Embedding a peer support network in HIV clinics across </w:t>
            </w:r>
            <w:proofErr w:type="gramStart"/>
            <w:r w:rsidRPr="001931BA">
              <w:rPr>
                <w:rFonts w:ascii="Arial" w:hAnsi="Arial" w:cs="Arial"/>
                <w:sz w:val="24"/>
                <w:szCs w:val="28"/>
              </w:rPr>
              <w:t>London</w:t>
            </w:r>
            <w:proofErr w:type="gramEnd"/>
          </w:p>
          <w:p w14:paraId="6440D5F4" w14:textId="77777777" w:rsidR="00E44495" w:rsidRPr="001931BA" w:rsidRDefault="00E44495" w:rsidP="00E44495">
            <w:pPr>
              <w:pStyle w:val="CommentText"/>
              <w:numPr>
                <w:ilvl w:val="0"/>
                <w:numId w:val="4"/>
              </w:numPr>
              <w:spacing w:after="120" w:line="360" w:lineRule="auto"/>
              <w:rPr>
                <w:rFonts w:ascii="Arial" w:hAnsi="Arial" w:cs="Arial"/>
                <w:sz w:val="24"/>
                <w:szCs w:val="28"/>
              </w:rPr>
            </w:pPr>
            <w:r w:rsidRPr="001931BA">
              <w:rPr>
                <w:rFonts w:ascii="Arial" w:hAnsi="Arial" w:cs="Arial"/>
                <w:sz w:val="24"/>
                <w:szCs w:val="28"/>
              </w:rPr>
              <w:t xml:space="preserve">Aim 2: Improving the quality of life and well-being of people living with </w:t>
            </w:r>
            <w:proofErr w:type="gramStart"/>
            <w:r w:rsidRPr="001931BA">
              <w:rPr>
                <w:rFonts w:ascii="Arial" w:hAnsi="Arial" w:cs="Arial"/>
                <w:sz w:val="24"/>
                <w:szCs w:val="28"/>
              </w:rPr>
              <w:t>HIV</w:t>
            </w:r>
            <w:proofErr w:type="gramEnd"/>
            <w:r w:rsidRPr="001931BA">
              <w:rPr>
                <w:rFonts w:ascii="Arial" w:hAnsi="Arial" w:cs="Arial"/>
                <w:sz w:val="24"/>
                <w:szCs w:val="28"/>
              </w:rPr>
              <w:t xml:space="preserve"> </w:t>
            </w:r>
          </w:p>
          <w:p w14:paraId="265CD6CC" w14:textId="77777777" w:rsidR="00E44495" w:rsidRPr="001931BA" w:rsidRDefault="00E44495" w:rsidP="00E44495">
            <w:pPr>
              <w:pStyle w:val="ListParagraph"/>
              <w:numPr>
                <w:ilvl w:val="0"/>
                <w:numId w:val="4"/>
              </w:numPr>
              <w:spacing w:after="0"/>
              <w:rPr>
                <w:rFonts w:ascii="Arial" w:hAnsi="Arial" w:cs="Arial"/>
                <w:sz w:val="24"/>
                <w:szCs w:val="24"/>
              </w:rPr>
            </w:pPr>
            <w:r w:rsidRPr="001931BA">
              <w:rPr>
                <w:rFonts w:ascii="Arial" w:hAnsi="Arial" w:cs="Arial"/>
                <w:sz w:val="24"/>
                <w:szCs w:val="28"/>
              </w:rPr>
              <w:t xml:space="preserve">Aim 3: Re-engaging people diagnosed with HIV who are no longer accessing care or </w:t>
            </w:r>
            <w:proofErr w:type="gramStart"/>
            <w:r w:rsidRPr="001931BA">
              <w:rPr>
                <w:rFonts w:ascii="Arial" w:hAnsi="Arial" w:cs="Arial"/>
                <w:sz w:val="24"/>
                <w:szCs w:val="28"/>
              </w:rPr>
              <w:t>treatmen</w:t>
            </w:r>
            <w:bookmarkEnd w:id="1"/>
            <w:r w:rsidRPr="001931BA">
              <w:rPr>
                <w:rFonts w:ascii="Arial" w:hAnsi="Arial" w:cs="Arial"/>
                <w:sz w:val="24"/>
                <w:szCs w:val="28"/>
              </w:rPr>
              <w:t>t</w:t>
            </w:r>
            <w:proofErr w:type="gramEnd"/>
            <w:r w:rsidRPr="001931BA">
              <w:rPr>
                <w:rFonts w:ascii="Arial" w:hAnsi="Arial" w:cs="Arial"/>
                <w:sz w:val="24"/>
                <w:szCs w:val="24"/>
              </w:rPr>
              <w:tab/>
            </w:r>
          </w:p>
          <w:p w14:paraId="52A90BD4" w14:textId="77777777" w:rsidR="00E44495" w:rsidRPr="001931BA" w:rsidRDefault="00E44495" w:rsidP="00CC09A8">
            <w:pPr>
              <w:pStyle w:val="ListParagraph"/>
              <w:spacing w:after="0"/>
              <w:rPr>
                <w:rFonts w:ascii="Arial" w:hAnsi="Arial" w:cs="Arial"/>
              </w:rPr>
            </w:pPr>
          </w:p>
        </w:tc>
      </w:tr>
      <w:tr w:rsidR="00E44495" w:rsidRPr="001931BA" w14:paraId="6E011E77" w14:textId="77777777" w:rsidTr="00CC09A8">
        <w:trPr>
          <w:trHeight w:val="1124"/>
        </w:trPr>
        <w:tc>
          <w:tcPr>
            <w:tcW w:w="1627" w:type="dxa"/>
            <w:shd w:val="clear" w:color="auto" w:fill="C0C0C0"/>
          </w:tcPr>
          <w:p w14:paraId="01599BA0" w14:textId="77777777" w:rsidR="00E44495" w:rsidRPr="001931BA" w:rsidRDefault="00E44495" w:rsidP="00CC09A8">
            <w:pPr>
              <w:spacing w:before="120"/>
              <w:rPr>
                <w:rFonts w:ascii="Arial" w:eastAsia="Times" w:hAnsi="Arial" w:cs="Arial"/>
                <w:noProof/>
                <w:szCs w:val="22"/>
              </w:rPr>
            </w:pPr>
            <w:r w:rsidRPr="001931BA">
              <w:rPr>
                <w:rFonts w:ascii="Arial" w:eastAsia="Times" w:hAnsi="Arial" w:cs="Arial"/>
                <w:noProof/>
                <w:szCs w:val="22"/>
              </w:rPr>
              <w:lastRenderedPageBreak/>
              <w:t>Approach</w:t>
            </w:r>
          </w:p>
        </w:tc>
        <w:tc>
          <w:tcPr>
            <w:tcW w:w="8221" w:type="dxa"/>
          </w:tcPr>
          <w:p w14:paraId="65B3F3D5" w14:textId="77777777" w:rsidR="00E44495" w:rsidRPr="001931BA" w:rsidRDefault="00E44495" w:rsidP="00CC09A8">
            <w:pPr>
              <w:spacing w:line="360" w:lineRule="auto"/>
              <w:rPr>
                <w:rFonts w:ascii="Arial" w:hAnsi="Arial" w:cs="Arial"/>
              </w:rPr>
            </w:pPr>
            <w:r w:rsidRPr="001931BA">
              <w:rPr>
                <w:rFonts w:ascii="Arial" w:hAnsi="Arial" w:cs="Arial"/>
              </w:rPr>
              <w:t xml:space="preserve">Bids may propose work that addresses single or a combination of aims. The Fast-Track Cities London Leadership Group is looking to commission a small number of scalable and impactful initiatives, from a pot of £800,000. The programme will aim to start in </w:t>
            </w:r>
            <w:r>
              <w:rPr>
                <w:rFonts w:ascii="Arial" w:hAnsi="Arial" w:cs="Arial"/>
              </w:rPr>
              <w:t>November</w:t>
            </w:r>
            <w:r w:rsidRPr="001931BA">
              <w:rPr>
                <w:rFonts w:ascii="Arial" w:hAnsi="Arial" w:cs="Arial"/>
              </w:rPr>
              <w:t xml:space="preserve"> 2023 subject to procurement and run for up to 18 months. </w:t>
            </w:r>
          </w:p>
          <w:p w14:paraId="439E20C0" w14:textId="77777777" w:rsidR="00E44495" w:rsidRPr="001931BA" w:rsidRDefault="00E44495" w:rsidP="00CC09A8">
            <w:pPr>
              <w:spacing w:line="360" w:lineRule="auto"/>
              <w:rPr>
                <w:rFonts w:ascii="Arial" w:hAnsi="Arial" w:cs="Arial"/>
              </w:rPr>
            </w:pPr>
            <w:r w:rsidRPr="001931BA">
              <w:rPr>
                <w:rFonts w:ascii="Arial" w:hAnsi="Arial" w:cs="Arial"/>
              </w:rPr>
              <w:t>An evaluation partner will be procured separately to conduct an evaluation of the collaborative approach, alongside each of the initiatives. The evaluation partner will collect and use data to inform progress and decision making. This will be procured separately due to procurement regulations.</w:t>
            </w:r>
          </w:p>
          <w:p w14:paraId="245B3A0C" w14:textId="77777777" w:rsidR="00E44495" w:rsidRPr="001931BA" w:rsidRDefault="00E44495" w:rsidP="00CC09A8">
            <w:pPr>
              <w:spacing w:after="0" w:line="360" w:lineRule="auto"/>
              <w:rPr>
                <w:rFonts w:ascii="Arial" w:hAnsi="Arial" w:cs="Arial"/>
                <w:szCs w:val="22"/>
              </w:rPr>
            </w:pPr>
          </w:p>
          <w:p w14:paraId="5ACE9F19" w14:textId="77777777" w:rsidR="00E44495" w:rsidRPr="001931BA" w:rsidRDefault="00E44495" w:rsidP="00CC09A8">
            <w:pPr>
              <w:spacing w:after="0" w:line="360" w:lineRule="auto"/>
              <w:rPr>
                <w:rFonts w:ascii="Arial" w:hAnsi="Arial" w:cs="Arial"/>
                <w:b/>
                <w:bCs/>
                <w:szCs w:val="22"/>
              </w:rPr>
            </w:pPr>
            <w:r w:rsidRPr="001931BA">
              <w:rPr>
                <w:rFonts w:ascii="Arial" w:hAnsi="Arial" w:cs="Arial"/>
                <w:b/>
                <w:bCs/>
                <w:szCs w:val="22"/>
              </w:rPr>
              <w:t>Requirements</w:t>
            </w:r>
          </w:p>
          <w:p w14:paraId="43BA5986" w14:textId="77777777" w:rsidR="00E44495" w:rsidRPr="001931BA" w:rsidRDefault="00E44495" w:rsidP="00CC09A8">
            <w:pPr>
              <w:spacing w:line="360" w:lineRule="auto"/>
              <w:rPr>
                <w:rFonts w:ascii="Arial" w:hAnsi="Arial" w:cs="Arial"/>
              </w:rPr>
            </w:pPr>
            <w:r w:rsidRPr="001931BA">
              <w:rPr>
                <w:rFonts w:ascii="Arial" w:hAnsi="Arial" w:cs="Arial"/>
              </w:rPr>
              <w:t>Bidders will be required to fulfil the following criteria:</w:t>
            </w:r>
          </w:p>
          <w:p w14:paraId="5F09428B" w14:textId="77777777" w:rsidR="00E44495" w:rsidRPr="001931BA" w:rsidRDefault="00E44495" w:rsidP="00E44495">
            <w:pPr>
              <w:pStyle w:val="NoSpacing"/>
              <w:numPr>
                <w:ilvl w:val="0"/>
                <w:numId w:val="11"/>
              </w:numPr>
              <w:spacing w:line="360" w:lineRule="auto"/>
              <w:rPr>
                <w:rFonts w:ascii="Arial" w:hAnsi="Arial" w:cs="Arial"/>
                <w:sz w:val="24"/>
                <w:szCs w:val="24"/>
              </w:rPr>
            </w:pPr>
            <w:r w:rsidRPr="001931BA">
              <w:rPr>
                <w:rFonts w:ascii="Arial" w:hAnsi="Arial" w:cs="Arial"/>
                <w:sz w:val="24"/>
                <w:szCs w:val="24"/>
              </w:rPr>
              <w:t xml:space="preserve">Initiatives must be led by the third sector and work in partnership with other third sector providers, NHS organisation(s) and local authorities where possible/suitable to deliver the proposed initiative(s). </w:t>
            </w:r>
          </w:p>
          <w:p w14:paraId="014AB8AC" w14:textId="77777777" w:rsidR="00E44495" w:rsidRPr="001931BA" w:rsidRDefault="00E44495" w:rsidP="00E44495">
            <w:pPr>
              <w:pStyle w:val="NoSpacing"/>
              <w:numPr>
                <w:ilvl w:val="0"/>
                <w:numId w:val="11"/>
              </w:numPr>
              <w:spacing w:line="360" w:lineRule="auto"/>
              <w:rPr>
                <w:rFonts w:ascii="Arial" w:hAnsi="Arial" w:cs="Arial"/>
                <w:sz w:val="24"/>
                <w:szCs w:val="24"/>
              </w:rPr>
            </w:pPr>
            <w:r w:rsidRPr="001931BA">
              <w:rPr>
                <w:rFonts w:ascii="Arial" w:hAnsi="Arial" w:cs="Arial"/>
                <w:sz w:val="24"/>
                <w:szCs w:val="24"/>
              </w:rPr>
              <w:t>Demonstrate how their proposal will deliver on the aims set out above.</w:t>
            </w:r>
          </w:p>
          <w:p w14:paraId="2A9B60B9" w14:textId="77777777" w:rsidR="00E44495" w:rsidRPr="001931BA" w:rsidRDefault="00E44495" w:rsidP="00E44495">
            <w:pPr>
              <w:pStyle w:val="NoSpacing"/>
              <w:numPr>
                <w:ilvl w:val="0"/>
                <w:numId w:val="11"/>
              </w:numPr>
              <w:spacing w:line="360" w:lineRule="auto"/>
              <w:rPr>
                <w:rFonts w:ascii="Arial" w:hAnsi="Arial" w:cs="Arial"/>
                <w:sz w:val="24"/>
                <w:szCs w:val="24"/>
              </w:rPr>
            </w:pPr>
            <w:r w:rsidRPr="001931BA">
              <w:rPr>
                <w:rFonts w:ascii="Arial" w:hAnsi="Arial" w:cs="Arial"/>
                <w:sz w:val="24"/>
                <w:szCs w:val="24"/>
              </w:rPr>
              <w:t xml:space="preserve">Employ a quality improvement and evaluation methodology into the operational running of each of the initiative(s). Organisations will be required to attend 6 x </w:t>
            </w:r>
            <w:proofErr w:type="gramStart"/>
            <w:r w:rsidRPr="001931BA">
              <w:rPr>
                <w:rFonts w:ascii="Arial" w:hAnsi="Arial" w:cs="Arial"/>
                <w:sz w:val="24"/>
                <w:szCs w:val="24"/>
              </w:rPr>
              <w:t>2 hour</w:t>
            </w:r>
            <w:proofErr w:type="gramEnd"/>
            <w:r w:rsidRPr="001931BA">
              <w:rPr>
                <w:rFonts w:ascii="Arial" w:hAnsi="Arial" w:cs="Arial"/>
                <w:sz w:val="24"/>
                <w:szCs w:val="24"/>
              </w:rPr>
              <w:t xml:space="preserve"> quality improvement sessions throughout the 18 months. </w:t>
            </w:r>
          </w:p>
          <w:p w14:paraId="25DA6291" w14:textId="77777777" w:rsidR="00E44495" w:rsidRPr="001931BA" w:rsidRDefault="00E44495" w:rsidP="00E44495">
            <w:pPr>
              <w:pStyle w:val="NoSpacing"/>
              <w:numPr>
                <w:ilvl w:val="0"/>
                <w:numId w:val="11"/>
              </w:numPr>
              <w:spacing w:line="360" w:lineRule="auto"/>
              <w:rPr>
                <w:rFonts w:ascii="Arial" w:hAnsi="Arial" w:cs="Arial"/>
                <w:sz w:val="24"/>
                <w:szCs w:val="24"/>
              </w:rPr>
            </w:pPr>
            <w:r w:rsidRPr="001931BA">
              <w:rPr>
                <w:rFonts w:ascii="Arial" w:hAnsi="Arial" w:cs="Arial"/>
                <w:sz w:val="24"/>
                <w:szCs w:val="24"/>
              </w:rPr>
              <w:t xml:space="preserve">Demonstrate that they have worked with an external evaluation partner; Organisations will be required to participate in the </w:t>
            </w:r>
            <w:r w:rsidRPr="001931BA">
              <w:rPr>
                <w:rFonts w:ascii="Arial" w:hAnsi="Arial" w:cs="Arial"/>
                <w:sz w:val="24"/>
                <w:szCs w:val="24"/>
              </w:rPr>
              <w:lastRenderedPageBreak/>
              <w:t>evaluation exercise conducted by a third party and supply all relevant data throughout the 18 months.</w:t>
            </w:r>
          </w:p>
          <w:p w14:paraId="46040CFC" w14:textId="77777777" w:rsidR="00E44495" w:rsidRPr="001931BA" w:rsidRDefault="00E44495" w:rsidP="00E44495">
            <w:pPr>
              <w:pStyle w:val="NoSpacing"/>
              <w:numPr>
                <w:ilvl w:val="0"/>
                <w:numId w:val="11"/>
              </w:numPr>
              <w:spacing w:line="360" w:lineRule="auto"/>
              <w:rPr>
                <w:rFonts w:ascii="Arial" w:hAnsi="Arial" w:cs="Arial"/>
                <w:sz w:val="24"/>
                <w:szCs w:val="24"/>
              </w:rPr>
            </w:pPr>
            <w:r w:rsidRPr="001931BA">
              <w:rPr>
                <w:rFonts w:ascii="Arial" w:hAnsi="Arial" w:cs="Arial"/>
                <w:sz w:val="24"/>
                <w:szCs w:val="24"/>
              </w:rPr>
              <w:t xml:space="preserve">Demonstrate that they have the capacity, competency and capability to deliver an agile initiative(s) across the </w:t>
            </w:r>
            <w:proofErr w:type="gramStart"/>
            <w:r w:rsidRPr="001931BA">
              <w:rPr>
                <w:rFonts w:ascii="Arial" w:hAnsi="Arial" w:cs="Arial"/>
                <w:sz w:val="24"/>
                <w:szCs w:val="24"/>
              </w:rPr>
              <w:t>18 month</w:t>
            </w:r>
            <w:proofErr w:type="gramEnd"/>
            <w:r w:rsidRPr="001931BA">
              <w:rPr>
                <w:rFonts w:ascii="Arial" w:hAnsi="Arial" w:cs="Arial"/>
                <w:sz w:val="24"/>
                <w:szCs w:val="24"/>
              </w:rPr>
              <w:t xml:space="preserve"> period and demonstrable capabilities to work in effective partnerships and </w:t>
            </w:r>
            <w:proofErr w:type="spellStart"/>
            <w:r w:rsidRPr="001931BA">
              <w:rPr>
                <w:rFonts w:ascii="Arial" w:hAnsi="Arial" w:cs="Arial"/>
                <w:sz w:val="24"/>
                <w:szCs w:val="24"/>
              </w:rPr>
              <w:t>maximise</w:t>
            </w:r>
            <w:proofErr w:type="spellEnd"/>
            <w:r w:rsidRPr="001931BA">
              <w:rPr>
                <w:rFonts w:ascii="Arial" w:hAnsi="Arial" w:cs="Arial"/>
                <w:sz w:val="24"/>
                <w:szCs w:val="24"/>
              </w:rPr>
              <w:t xml:space="preserve"> opportunities to scale-up to deliver more widely.</w:t>
            </w:r>
          </w:p>
          <w:p w14:paraId="2472F980" w14:textId="77777777" w:rsidR="00E44495" w:rsidRPr="001931BA" w:rsidRDefault="00E44495" w:rsidP="00E44495">
            <w:pPr>
              <w:pStyle w:val="NoSpacing"/>
              <w:numPr>
                <w:ilvl w:val="0"/>
                <w:numId w:val="11"/>
              </w:numPr>
              <w:spacing w:line="360" w:lineRule="auto"/>
              <w:rPr>
                <w:rFonts w:ascii="Arial" w:hAnsi="Arial" w:cs="Arial"/>
                <w:sz w:val="24"/>
                <w:szCs w:val="24"/>
              </w:rPr>
            </w:pPr>
            <w:r w:rsidRPr="001931BA">
              <w:rPr>
                <w:rFonts w:ascii="Arial" w:hAnsi="Arial" w:cs="Arial"/>
                <w:sz w:val="24"/>
                <w:szCs w:val="24"/>
              </w:rPr>
              <w:t>Demonstrate through a flexible project plan how their partnership and initiative(s) will tackle health inequalities and reach underserved communities, and that people living with HIV are at the heart of their initiative, codesigning and delivering culturally competent work where applicable.</w:t>
            </w:r>
          </w:p>
          <w:p w14:paraId="69DA6C7A" w14:textId="77777777" w:rsidR="00E44495" w:rsidRPr="001931BA" w:rsidRDefault="00E44495" w:rsidP="00E44495">
            <w:pPr>
              <w:pStyle w:val="NoSpacing"/>
              <w:numPr>
                <w:ilvl w:val="0"/>
                <w:numId w:val="11"/>
              </w:numPr>
              <w:spacing w:line="360" w:lineRule="auto"/>
              <w:rPr>
                <w:rFonts w:ascii="Arial" w:hAnsi="Arial" w:cs="Arial"/>
              </w:rPr>
            </w:pPr>
            <w:proofErr w:type="gramStart"/>
            <w:r w:rsidRPr="001931BA">
              <w:rPr>
                <w:rFonts w:ascii="Arial" w:hAnsi="Arial" w:cs="Arial"/>
                <w:sz w:val="24"/>
                <w:szCs w:val="24"/>
              </w:rPr>
              <w:t>Take into account</w:t>
            </w:r>
            <w:proofErr w:type="gramEnd"/>
            <w:r w:rsidRPr="001931BA">
              <w:rPr>
                <w:rFonts w:ascii="Arial" w:hAnsi="Arial" w:cs="Arial"/>
                <w:sz w:val="24"/>
                <w:szCs w:val="24"/>
              </w:rPr>
              <w:t xml:space="preserve"> the recommendations from the independent research into the sustainability of the VCSO sector.</w:t>
            </w:r>
            <w:r w:rsidRPr="001931BA">
              <w:rPr>
                <w:rFonts w:ascii="Arial" w:hAnsi="Arial" w:cs="Arial"/>
              </w:rPr>
              <w:br/>
            </w:r>
          </w:p>
          <w:p w14:paraId="7B80815F" w14:textId="77777777" w:rsidR="00E44495" w:rsidRPr="001931BA" w:rsidRDefault="00E44495" w:rsidP="00CC09A8">
            <w:pPr>
              <w:spacing w:line="360" w:lineRule="auto"/>
              <w:rPr>
                <w:rFonts w:ascii="Arial" w:hAnsi="Arial" w:cs="Arial"/>
                <w:b/>
                <w:bCs/>
              </w:rPr>
            </w:pPr>
            <w:r w:rsidRPr="001931BA">
              <w:rPr>
                <w:rFonts w:ascii="Arial" w:hAnsi="Arial" w:cs="Arial"/>
              </w:rPr>
              <w:t>The Fast-Track Cities Leadership Group will be looking to measure impact and efficacy of each initiative, and therefore each package will need to use quality improvement methodology and an evaluation framework to gather qualitative and quantitative data aligning itself with aims of the overarching Fast-Track Cities initiative. These organisations will also be supported to implement improvement methodologies and evaluate the success of their initiatives using the framework evaluation measures.</w:t>
            </w:r>
            <w:r w:rsidRPr="001931BA">
              <w:rPr>
                <w:rFonts w:ascii="Arial" w:hAnsi="Arial" w:cs="Arial"/>
                <w:b/>
                <w:bCs/>
              </w:rPr>
              <w:tab/>
            </w:r>
          </w:p>
          <w:p w14:paraId="0BF01FC9" w14:textId="77777777" w:rsidR="00E44495" w:rsidRPr="001931BA" w:rsidRDefault="00E44495" w:rsidP="00CC09A8">
            <w:pPr>
              <w:spacing w:line="360" w:lineRule="auto"/>
              <w:rPr>
                <w:rFonts w:ascii="Arial" w:hAnsi="Arial" w:cs="Arial"/>
              </w:rPr>
            </w:pPr>
            <w:r w:rsidRPr="001931BA">
              <w:rPr>
                <w:rFonts w:ascii="Arial" w:hAnsi="Arial" w:cs="Arial"/>
              </w:rPr>
              <w:t xml:space="preserve">Find out more about previous improvement collaborative successes on our website at </w:t>
            </w:r>
            <w:hyperlink r:id="rId6" w:history="1">
              <w:r w:rsidRPr="001931BA">
                <w:rPr>
                  <w:rStyle w:val="Hyperlink"/>
                  <w:rFonts w:ascii="Arial" w:hAnsi="Arial" w:cs="Arial"/>
                </w:rPr>
                <w:t>www.fasttrackcities.london/hiv-improvement-community-impact-report-highlights-progress-in-getting-to-zero/</w:t>
              </w:r>
            </w:hyperlink>
            <w:r w:rsidRPr="001931BA">
              <w:rPr>
                <w:rStyle w:val="Hyperlink"/>
                <w:rFonts w:ascii="Arial" w:hAnsi="Arial" w:cs="Arial"/>
              </w:rPr>
              <w:t>.</w:t>
            </w:r>
            <w:r w:rsidRPr="001931BA">
              <w:rPr>
                <w:rFonts w:ascii="Arial" w:hAnsi="Arial" w:cs="Arial"/>
              </w:rPr>
              <w:t xml:space="preserve"> </w:t>
            </w:r>
          </w:p>
          <w:p w14:paraId="160028AE" w14:textId="77777777" w:rsidR="00E44495" w:rsidRPr="001931BA" w:rsidRDefault="00E44495" w:rsidP="00CC09A8">
            <w:pPr>
              <w:spacing w:after="0" w:line="360" w:lineRule="auto"/>
              <w:rPr>
                <w:rFonts w:ascii="Arial" w:hAnsi="Arial" w:cs="Arial"/>
                <w:szCs w:val="22"/>
              </w:rPr>
            </w:pPr>
          </w:p>
          <w:p w14:paraId="1F2559B4" w14:textId="77777777" w:rsidR="00E44495" w:rsidRPr="001931BA" w:rsidRDefault="00E44495" w:rsidP="00CC09A8">
            <w:pPr>
              <w:spacing w:after="0" w:line="360" w:lineRule="auto"/>
              <w:rPr>
                <w:rFonts w:ascii="Arial" w:hAnsi="Arial" w:cs="Arial"/>
                <w:szCs w:val="22"/>
              </w:rPr>
            </w:pPr>
            <w:r w:rsidRPr="001931BA">
              <w:rPr>
                <w:rFonts w:ascii="Arial" w:hAnsi="Arial" w:cs="Arial"/>
                <w:szCs w:val="22"/>
              </w:rPr>
              <w:t xml:space="preserve">The appointed host organisation will be provided with a ‘starter-pack’ of relevant documents and will be required to attend a set number of improvement methodology training courses and quarterly review meetings. However, any additional engagement activities to shape content and design, work to promote and ensure sustainability of the initiatives will need to be </w:t>
            </w:r>
            <w:proofErr w:type="spellStart"/>
            <w:r w:rsidRPr="001931BA">
              <w:rPr>
                <w:rFonts w:ascii="Arial" w:hAnsi="Arial" w:cs="Arial"/>
                <w:szCs w:val="22"/>
              </w:rPr>
              <w:t>organised</w:t>
            </w:r>
            <w:proofErr w:type="spellEnd"/>
            <w:r w:rsidRPr="001931BA">
              <w:rPr>
                <w:rFonts w:ascii="Arial" w:hAnsi="Arial" w:cs="Arial"/>
                <w:szCs w:val="22"/>
              </w:rPr>
              <w:t xml:space="preserve"> and facilitated by the appointed organisation.</w:t>
            </w:r>
          </w:p>
          <w:p w14:paraId="76EF1498" w14:textId="77777777" w:rsidR="00E44495" w:rsidRPr="001931BA" w:rsidRDefault="00E44495" w:rsidP="00CC09A8">
            <w:pPr>
              <w:spacing w:after="0" w:line="360" w:lineRule="auto"/>
              <w:rPr>
                <w:rFonts w:ascii="Arial" w:hAnsi="Arial" w:cs="Arial"/>
                <w:szCs w:val="22"/>
              </w:rPr>
            </w:pPr>
          </w:p>
          <w:p w14:paraId="4CF612FD" w14:textId="77777777" w:rsidR="00E44495" w:rsidRPr="001931BA" w:rsidRDefault="00E44495" w:rsidP="00CC09A8">
            <w:pPr>
              <w:spacing w:after="0" w:line="360" w:lineRule="auto"/>
              <w:rPr>
                <w:rFonts w:ascii="Arial" w:hAnsi="Arial" w:cs="Arial"/>
                <w:szCs w:val="22"/>
              </w:rPr>
            </w:pPr>
            <w:r w:rsidRPr="001931BA">
              <w:rPr>
                <w:rFonts w:ascii="Arial" w:hAnsi="Arial" w:cs="Arial"/>
                <w:szCs w:val="22"/>
              </w:rPr>
              <w:lastRenderedPageBreak/>
              <w:t xml:space="preserve">Fast-Track Cities London will create a Getting to Zero Collaborative sub-group, which will report into the Fast-Track Cities London Leadership Group. This group will: </w:t>
            </w:r>
          </w:p>
          <w:p w14:paraId="174352D9" w14:textId="77777777" w:rsidR="00E44495" w:rsidRPr="001931BA" w:rsidRDefault="00E44495" w:rsidP="00E44495">
            <w:pPr>
              <w:pStyle w:val="ListParagraph"/>
              <w:numPr>
                <w:ilvl w:val="0"/>
                <w:numId w:val="3"/>
              </w:numPr>
              <w:spacing w:after="0" w:line="360" w:lineRule="auto"/>
              <w:rPr>
                <w:rFonts w:ascii="Arial" w:hAnsi="Arial" w:cs="Arial"/>
                <w:sz w:val="24"/>
                <w:szCs w:val="24"/>
              </w:rPr>
            </w:pPr>
            <w:r w:rsidRPr="001931BA">
              <w:rPr>
                <w:rFonts w:ascii="Arial" w:hAnsi="Arial" w:cs="Arial"/>
                <w:sz w:val="24"/>
                <w:szCs w:val="24"/>
              </w:rPr>
              <w:t xml:space="preserve">Help develop the Collaborative through tools, templates, improvement methodology training and </w:t>
            </w:r>
            <w:proofErr w:type="gramStart"/>
            <w:r w:rsidRPr="001931BA">
              <w:rPr>
                <w:rFonts w:ascii="Arial" w:hAnsi="Arial" w:cs="Arial"/>
                <w:sz w:val="24"/>
                <w:szCs w:val="24"/>
              </w:rPr>
              <w:t>discussion;</w:t>
            </w:r>
            <w:proofErr w:type="gramEnd"/>
          </w:p>
          <w:p w14:paraId="0CCE07A2" w14:textId="77777777" w:rsidR="00E44495" w:rsidRPr="001931BA" w:rsidRDefault="00E44495" w:rsidP="00E44495">
            <w:pPr>
              <w:pStyle w:val="ListParagraph"/>
              <w:numPr>
                <w:ilvl w:val="0"/>
                <w:numId w:val="3"/>
              </w:numPr>
              <w:spacing w:after="0" w:line="360" w:lineRule="auto"/>
              <w:rPr>
                <w:rFonts w:ascii="Arial" w:hAnsi="Arial" w:cs="Arial"/>
                <w:sz w:val="24"/>
                <w:szCs w:val="24"/>
              </w:rPr>
            </w:pPr>
            <w:r w:rsidRPr="001931BA">
              <w:rPr>
                <w:rFonts w:ascii="Arial" w:hAnsi="Arial" w:cs="Arial"/>
                <w:sz w:val="24"/>
                <w:szCs w:val="24"/>
              </w:rPr>
              <w:t xml:space="preserve">Provide funding over 18 months to support the development and operation of the proposed </w:t>
            </w:r>
            <w:proofErr w:type="gramStart"/>
            <w:r w:rsidRPr="001931BA">
              <w:rPr>
                <w:rFonts w:ascii="Arial" w:hAnsi="Arial" w:cs="Arial"/>
                <w:sz w:val="24"/>
                <w:szCs w:val="24"/>
              </w:rPr>
              <w:t>initiative</w:t>
            </w:r>
            <w:proofErr w:type="gramEnd"/>
          </w:p>
          <w:p w14:paraId="57077930" w14:textId="77777777" w:rsidR="00E44495" w:rsidRPr="001931BA" w:rsidRDefault="00E44495" w:rsidP="00CC09A8">
            <w:pPr>
              <w:spacing w:after="0" w:line="360" w:lineRule="auto"/>
              <w:rPr>
                <w:rFonts w:ascii="Arial" w:hAnsi="Arial" w:cs="Arial"/>
                <w:szCs w:val="22"/>
              </w:rPr>
            </w:pPr>
          </w:p>
          <w:p w14:paraId="54C10E23" w14:textId="77777777" w:rsidR="00E44495" w:rsidRPr="001931BA" w:rsidRDefault="00E44495" w:rsidP="00CC09A8">
            <w:pPr>
              <w:spacing w:after="0" w:line="360" w:lineRule="auto"/>
              <w:rPr>
                <w:rFonts w:ascii="Arial" w:hAnsi="Arial" w:cs="Arial"/>
                <w:b/>
                <w:bCs/>
                <w:szCs w:val="22"/>
              </w:rPr>
            </w:pPr>
            <w:r w:rsidRPr="001931BA">
              <w:rPr>
                <w:rFonts w:ascii="Arial" w:hAnsi="Arial" w:cs="Arial"/>
                <w:b/>
                <w:bCs/>
                <w:szCs w:val="22"/>
              </w:rPr>
              <w:t>Improvement methodology and data collection</w:t>
            </w:r>
          </w:p>
          <w:p w14:paraId="0D483D8B" w14:textId="77777777" w:rsidR="00E44495" w:rsidRPr="001931BA" w:rsidRDefault="00E44495" w:rsidP="00CC09A8">
            <w:pPr>
              <w:spacing w:after="0" w:line="360" w:lineRule="auto"/>
              <w:rPr>
                <w:rFonts w:ascii="Arial" w:hAnsi="Arial" w:cs="Arial"/>
                <w:szCs w:val="22"/>
              </w:rPr>
            </w:pPr>
            <w:r w:rsidRPr="001931BA">
              <w:rPr>
                <w:rFonts w:ascii="Arial" w:hAnsi="Arial" w:cs="Arial"/>
                <w:szCs w:val="22"/>
              </w:rPr>
              <w:t>Projects will be trained in</w:t>
            </w:r>
            <w:r>
              <w:rPr>
                <w:rFonts w:ascii="Arial" w:hAnsi="Arial" w:cs="Arial"/>
                <w:szCs w:val="22"/>
              </w:rPr>
              <w:t xml:space="preserve"> a</w:t>
            </w:r>
            <w:r w:rsidRPr="001931BA">
              <w:rPr>
                <w:rFonts w:ascii="Arial" w:hAnsi="Arial" w:cs="Arial"/>
                <w:szCs w:val="22"/>
              </w:rPr>
              <w:t xml:space="preserve"> set of Quality Improvement tools which will enable teams to collect and act on a set of key data.  As a minimum the data required will include:</w:t>
            </w:r>
          </w:p>
          <w:p w14:paraId="276DB565" w14:textId="77777777" w:rsidR="00E44495" w:rsidRPr="001931BA" w:rsidRDefault="00E44495" w:rsidP="00E44495">
            <w:pPr>
              <w:pStyle w:val="ListParagraph"/>
              <w:numPr>
                <w:ilvl w:val="0"/>
                <w:numId w:val="6"/>
              </w:numPr>
              <w:spacing w:after="0" w:line="360" w:lineRule="auto"/>
              <w:rPr>
                <w:rFonts w:ascii="Arial" w:hAnsi="Arial" w:cs="Arial"/>
                <w:sz w:val="24"/>
                <w:szCs w:val="24"/>
              </w:rPr>
            </w:pPr>
            <w:r w:rsidRPr="001931BA">
              <w:rPr>
                <w:rFonts w:ascii="Arial" w:hAnsi="Arial" w:cs="Arial"/>
                <w:sz w:val="24"/>
                <w:szCs w:val="24"/>
              </w:rPr>
              <w:t xml:space="preserve">An overall measurable project aim/outcome (SMART – Specific, Measurable, Time limited, Relevant) </w:t>
            </w:r>
            <w:hyperlink r:id="rId7" w:history="1">
              <w:r w:rsidRPr="001931BA">
                <w:rPr>
                  <w:rStyle w:val="Hyperlink"/>
                  <w:rFonts w:ascii="Arial" w:hAnsi="Arial" w:cs="Arial"/>
                  <w:sz w:val="24"/>
                  <w:szCs w:val="24"/>
                </w:rPr>
                <w:t>https://www.england.nhs.uk/wp-content/uploads/2021/03/qsir-developing-your-aims-statement.pdf</w:t>
              </w:r>
            </w:hyperlink>
          </w:p>
          <w:p w14:paraId="36D4AA80" w14:textId="77777777" w:rsidR="00E44495" w:rsidRPr="001931BA" w:rsidRDefault="00E44495" w:rsidP="00E44495">
            <w:pPr>
              <w:pStyle w:val="ListParagraph"/>
              <w:numPr>
                <w:ilvl w:val="0"/>
                <w:numId w:val="6"/>
              </w:numPr>
              <w:spacing w:after="0" w:line="360" w:lineRule="auto"/>
              <w:rPr>
                <w:rFonts w:ascii="Arial" w:hAnsi="Arial" w:cs="Arial"/>
                <w:sz w:val="24"/>
                <w:szCs w:val="24"/>
              </w:rPr>
            </w:pPr>
            <w:r w:rsidRPr="001931BA">
              <w:rPr>
                <w:rFonts w:ascii="Arial" w:hAnsi="Arial" w:cs="Arial"/>
                <w:sz w:val="24"/>
                <w:szCs w:val="24"/>
              </w:rPr>
              <w:t xml:space="preserve">A family of measures which describe a set of processes which will deliver the aim and measures which demonstrate progress against them </w:t>
            </w:r>
            <w:hyperlink r:id="rId8" w:history="1">
              <w:r w:rsidRPr="001931BA">
                <w:rPr>
                  <w:rStyle w:val="Hyperlink"/>
                  <w:rFonts w:ascii="Arial" w:hAnsi="Arial" w:cs="Arial"/>
                  <w:sz w:val="24"/>
                  <w:szCs w:val="24"/>
                </w:rPr>
                <w:t>https://www.ihi.org/education/IHIOpenSchool/resources/Pages/AudioandVideo/Whiteboard15.aspx</w:t>
              </w:r>
            </w:hyperlink>
          </w:p>
          <w:p w14:paraId="179DBCEE" w14:textId="77777777" w:rsidR="00E44495" w:rsidRPr="001931BA" w:rsidRDefault="00E44495" w:rsidP="00E44495">
            <w:pPr>
              <w:pStyle w:val="ListParagraph"/>
              <w:numPr>
                <w:ilvl w:val="0"/>
                <w:numId w:val="6"/>
              </w:numPr>
              <w:spacing w:after="0" w:line="360" w:lineRule="auto"/>
              <w:rPr>
                <w:rFonts w:ascii="Arial" w:hAnsi="Arial" w:cs="Arial"/>
                <w:sz w:val="24"/>
                <w:szCs w:val="24"/>
              </w:rPr>
            </w:pPr>
            <w:r w:rsidRPr="001931BA">
              <w:rPr>
                <w:rFonts w:ascii="Arial" w:hAnsi="Arial" w:cs="Arial"/>
                <w:sz w:val="24"/>
                <w:szCs w:val="24"/>
              </w:rPr>
              <w:t xml:space="preserve">A set of shorter PDSA (Plan, Do, Study, Act) data which demonstrates the effectiveness of experiments designed to continuously improve approaches </w:t>
            </w:r>
            <w:hyperlink r:id="rId9" w:history="1">
              <w:r w:rsidRPr="001931BA">
                <w:rPr>
                  <w:rStyle w:val="Hyperlink"/>
                  <w:rFonts w:ascii="Arial" w:hAnsi="Arial" w:cs="Arial"/>
                  <w:sz w:val="24"/>
                  <w:szCs w:val="24"/>
                </w:rPr>
                <w:t>https://www.england.nhs.uk/wp-content/uploads/2022/01/qsir-pdsa-cycles-model-for-improvement.pdf</w:t>
              </w:r>
            </w:hyperlink>
            <w:r w:rsidRPr="001931BA">
              <w:rPr>
                <w:rFonts w:ascii="Arial" w:hAnsi="Arial" w:cs="Arial"/>
                <w:sz w:val="24"/>
                <w:szCs w:val="24"/>
              </w:rPr>
              <w:t xml:space="preserve"> </w:t>
            </w:r>
          </w:p>
          <w:p w14:paraId="1965B46E" w14:textId="77777777" w:rsidR="00E44495" w:rsidRPr="001931BA" w:rsidRDefault="00E44495" w:rsidP="00CC09A8">
            <w:pPr>
              <w:spacing w:after="0" w:line="360" w:lineRule="auto"/>
              <w:rPr>
                <w:rFonts w:ascii="Arial" w:hAnsi="Arial" w:cs="Arial"/>
                <w:b/>
                <w:bCs/>
                <w:szCs w:val="22"/>
              </w:rPr>
            </w:pPr>
          </w:p>
          <w:p w14:paraId="6DC79BC0" w14:textId="77777777" w:rsidR="00E44495" w:rsidRPr="001931BA" w:rsidRDefault="00E44495" w:rsidP="00CC09A8">
            <w:pPr>
              <w:spacing w:after="0" w:line="360" w:lineRule="auto"/>
              <w:rPr>
                <w:rFonts w:ascii="Arial" w:hAnsi="Arial" w:cs="Arial"/>
                <w:b/>
                <w:bCs/>
                <w:szCs w:val="22"/>
              </w:rPr>
            </w:pPr>
            <w:r w:rsidRPr="001931BA">
              <w:rPr>
                <w:rFonts w:ascii="Arial" w:hAnsi="Arial" w:cs="Arial"/>
                <w:b/>
                <w:bCs/>
                <w:szCs w:val="22"/>
              </w:rPr>
              <w:t>Training and coaching will be provided in all tools and techniques, but projects should be aware that this is a requirement of the programme and dedicated time will be required to undertake and report on it.</w:t>
            </w:r>
          </w:p>
          <w:p w14:paraId="1DAF1302" w14:textId="77777777" w:rsidR="00E44495" w:rsidRPr="001931BA" w:rsidRDefault="00E44495" w:rsidP="00CC09A8">
            <w:pPr>
              <w:spacing w:after="0" w:line="360" w:lineRule="auto"/>
              <w:rPr>
                <w:rFonts w:ascii="Arial" w:hAnsi="Arial" w:cs="Arial"/>
                <w:szCs w:val="22"/>
              </w:rPr>
            </w:pPr>
          </w:p>
          <w:p w14:paraId="6078E9C0" w14:textId="77777777" w:rsidR="00E44495" w:rsidRPr="001931BA" w:rsidRDefault="00E44495" w:rsidP="00CC09A8">
            <w:pPr>
              <w:spacing w:after="0" w:line="360" w:lineRule="auto"/>
              <w:ind w:right="1128"/>
              <w:rPr>
                <w:rFonts w:ascii="Arial" w:hAnsi="Arial" w:cs="Arial"/>
                <w:b/>
                <w:bCs/>
                <w:szCs w:val="22"/>
                <w:lang w:eastAsia="en-GB"/>
              </w:rPr>
            </w:pPr>
            <w:r w:rsidRPr="001931BA">
              <w:rPr>
                <w:rFonts w:ascii="Arial" w:hAnsi="Arial" w:cs="Arial"/>
                <w:b/>
                <w:bCs/>
                <w:szCs w:val="22"/>
                <w:lang w:eastAsia="en-GB"/>
              </w:rPr>
              <w:t>Monitoring and financial oversight</w:t>
            </w:r>
          </w:p>
          <w:p w14:paraId="19AC432B" w14:textId="77777777" w:rsidR="00E44495" w:rsidRPr="001931BA" w:rsidRDefault="00E44495" w:rsidP="00CC09A8">
            <w:pPr>
              <w:spacing w:after="0" w:line="360" w:lineRule="auto"/>
              <w:contextualSpacing/>
              <w:rPr>
                <w:rFonts w:ascii="Arial" w:hAnsi="Arial" w:cs="Arial"/>
              </w:rPr>
            </w:pPr>
            <w:proofErr w:type="gramStart"/>
            <w:r w:rsidRPr="001931BA">
              <w:rPr>
                <w:rFonts w:ascii="Arial" w:hAnsi="Arial" w:cs="Arial"/>
                <w:szCs w:val="22"/>
                <w:lang w:eastAsia="en-GB"/>
              </w:rPr>
              <w:lastRenderedPageBreak/>
              <w:t>This initiatives</w:t>
            </w:r>
            <w:proofErr w:type="gramEnd"/>
            <w:r w:rsidRPr="001931BA">
              <w:rPr>
                <w:rFonts w:ascii="Arial" w:hAnsi="Arial" w:cs="Arial"/>
                <w:szCs w:val="22"/>
                <w:lang w:eastAsia="en-GB"/>
              </w:rPr>
              <w:t xml:space="preserve"> will be monitored by the </w:t>
            </w:r>
            <w:r w:rsidRPr="001931BA">
              <w:rPr>
                <w:rFonts w:ascii="Arial" w:hAnsi="Arial" w:cs="Arial"/>
                <w:szCs w:val="22"/>
              </w:rPr>
              <w:t>Fast-Track Cities</w:t>
            </w:r>
            <w:r w:rsidRPr="001931BA">
              <w:rPr>
                <w:rFonts w:ascii="Arial" w:hAnsi="Arial" w:cs="Arial"/>
                <w:szCs w:val="22"/>
                <w:lang w:eastAsia="en-GB"/>
              </w:rPr>
              <w:t xml:space="preserve"> London </w:t>
            </w:r>
            <w:r>
              <w:rPr>
                <w:rFonts w:ascii="Arial" w:hAnsi="Arial" w:cs="Arial"/>
                <w:szCs w:val="22"/>
                <w:lang w:eastAsia="en-GB"/>
              </w:rPr>
              <w:t xml:space="preserve">Leadership Group </w:t>
            </w:r>
            <w:r w:rsidRPr="001931BA">
              <w:rPr>
                <w:rFonts w:ascii="Arial" w:hAnsi="Arial" w:cs="Arial"/>
                <w:szCs w:val="22"/>
                <w:lang w:eastAsia="en-GB"/>
              </w:rPr>
              <w:t>until 2025.</w:t>
            </w:r>
          </w:p>
          <w:p w14:paraId="009988FD" w14:textId="77777777" w:rsidR="00E44495" w:rsidRPr="001931BA" w:rsidRDefault="00E44495" w:rsidP="00CC09A8">
            <w:pPr>
              <w:spacing w:after="0" w:line="360" w:lineRule="auto"/>
              <w:ind w:right="28"/>
              <w:rPr>
                <w:rFonts w:ascii="Arial" w:hAnsi="Arial" w:cs="Arial"/>
                <w:szCs w:val="22"/>
                <w:lang w:eastAsia="en-GB"/>
              </w:rPr>
            </w:pPr>
          </w:p>
          <w:p w14:paraId="1D290683" w14:textId="77777777" w:rsidR="00E44495" w:rsidRPr="001931BA" w:rsidRDefault="00E44495" w:rsidP="00CC09A8">
            <w:pPr>
              <w:spacing w:line="360" w:lineRule="auto"/>
              <w:rPr>
                <w:rFonts w:ascii="Arial" w:hAnsi="Arial" w:cs="Arial"/>
                <w:szCs w:val="22"/>
                <w:lang w:eastAsia="en-GB"/>
              </w:rPr>
            </w:pPr>
            <w:r w:rsidRPr="001931BA">
              <w:rPr>
                <w:rFonts w:ascii="Arial" w:hAnsi="Arial" w:cs="Arial"/>
              </w:rPr>
              <w:t xml:space="preserve">Transformation Partners in Health and Care (TPHC) is hosted by the Royal Free London NHS Foundation Trust. </w:t>
            </w:r>
            <w:r w:rsidRPr="001931BA">
              <w:rPr>
                <w:rFonts w:ascii="Arial" w:hAnsi="Arial" w:cs="Arial"/>
                <w:szCs w:val="22"/>
                <w:lang w:eastAsia="en-GB"/>
              </w:rPr>
              <w:t xml:space="preserve">The Royal Free London NHS Foundation Trust will hold this contract on behalf of Fast-Track Cities from </w:t>
            </w:r>
            <w:r>
              <w:rPr>
                <w:rFonts w:ascii="Arial" w:hAnsi="Arial" w:cs="Arial"/>
                <w:szCs w:val="22"/>
                <w:lang w:eastAsia="en-GB"/>
              </w:rPr>
              <w:t>November</w:t>
            </w:r>
            <w:r w:rsidRPr="001931BA">
              <w:rPr>
                <w:rFonts w:ascii="Arial" w:hAnsi="Arial" w:cs="Arial"/>
                <w:szCs w:val="22"/>
                <w:lang w:eastAsia="en-GB"/>
              </w:rPr>
              <w:t xml:space="preserve"> 2023 to 2025.</w:t>
            </w:r>
          </w:p>
          <w:p w14:paraId="49EB96B3" w14:textId="77777777" w:rsidR="00E44495" w:rsidRPr="001931BA" w:rsidRDefault="00E44495" w:rsidP="00CC09A8">
            <w:pPr>
              <w:spacing w:line="360" w:lineRule="auto"/>
              <w:rPr>
                <w:rFonts w:ascii="Arial" w:hAnsi="Arial" w:cs="Arial"/>
                <w:szCs w:val="22"/>
                <w:lang w:eastAsia="en-GB"/>
              </w:rPr>
            </w:pPr>
            <w:r w:rsidRPr="001931BA">
              <w:rPr>
                <w:rFonts w:ascii="Arial" w:hAnsi="Arial" w:cs="Arial"/>
                <w:szCs w:val="22"/>
                <w:lang w:eastAsia="en-GB"/>
              </w:rPr>
              <w:t>There is a potential of up to 50% variation in contract value/timescales, subject to additional funds available to Fast-Track Cities London, at the discretion of the Leadership Group.</w:t>
            </w:r>
          </w:p>
        </w:tc>
      </w:tr>
      <w:tr w:rsidR="00E44495" w:rsidRPr="001931BA" w14:paraId="43B874BC" w14:textId="77777777" w:rsidTr="00CC09A8">
        <w:trPr>
          <w:trHeight w:val="1125"/>
        </w:trPr>
        <w:tc>
          <w:tcPr>
            <w:tcW w:w="1627" w:type="dxa"/>
            <w:shd w:val="clear" w:color="auto" w:fill="C0C0C0"/>
          </w:tcPr>
          <w:p w14:paraId="3BFA9DB0" w14:textId="77777777" w:rsidR="00E44495" w:rsidRPr="001931BA" w:rsidRDefault="00E44495" w:rsidP="00CC09A8">
            <w:pPr>
              <w:spacing w:before="120"/>
              <w:rPr>
                <w:rFonts w:ascii="Arial" w:eastAsia="Times" w:hAnsi="Arial" w:cs="Arial"/>
                <w:noProof/>
                <w:szCs w:val="22"/>
              </w:rPr>
            </w:pPr>
            <w:r w:rsidRPr="001931BA">
              <w:rPr>
                <w:rFonts w:ascii="Arial" w:eastAsia="Times" w:hAnsi="Arial" w:cs="Arial"/>
                <w:noProof/>
                <w:szCs w:val="22"/>
              </w:rPr>
              <w:lastRenderedPageBreak/>
              <w:t>Scope</w:t>
            </w:r>
          </w:p>
        </w:tc>
        <w:tc>
          <w:tcPr>
            <w:tcW w:w="8221" w:type="dxa"/>
          </w:tcPr>
          <w:p w14:paraId="1880367E" w14:textId="77777777" w:rsidR="00E44495" w:rsidRPr="001931BA" w:rsidRDefault="00E44495" w:rsidP="00CC09A8">
            <w:pPr>
              <w:spacing w:after="0"/>
              <w:rPr>
                <w:rFonts w:ascii="Arial" w:hAnsi="Arial" w:cs="Arial"/>
              </w:rPr>
            </w:pPr>
            <w:r w:rsidRPr="001931BA">
              <w:rPr>
                <w:rFonts w:ascii="Arial" w:hAnsi="Arial" w:cs="Arial"/>
              </w:rPr>
              <w:t xml:space="preserve">The total of the tender is £800,000, which would be offered to up to successful bidders. Any bids received above this amount will not be considered. </w:t>
            </w:r>
          </w:p>
          <w:p w14:paraId="09B7332E" w14:textId="77777777" w:rsidR="00E44495" w:rsidRPr="001931BA" w:rsidRDefault="00E44495" w:rsidP="00CC09A8">
            <w:pPr>
              <w:spacing w:after="0"/>
              <w:rPr>
                <w:rFonts w:ascii="Arial" w:hAnsi="Arial" w:cs="Arial"/>
              </w:rPr>
            </w:pPr>
          </w:p>
          <w:p w14:paraId="5433100D" w14:textId="77777777" w:rsidR="00E44495" w:rsidRPr="001931BA" w:rsidRDefault="00E44495" w:rsidP="00CC09A8">
            <w:pPr>
              <w:spacing w:after="0"/>
              <w:rPr>
                <w:rFonts w:ascii="Arial" w:hAnsi="Arial" w:cs="Arial"/>
              </w:rPr>
            </w:pPr>
            <w:r w:rsidRPr="001931BA">
              <w:rPr>
                <w:rFonts w:ascii="Arial" w:hAnsi="Arial" w:cs="Arial"/>
              </w:rPr>
              <w:t>Only bids above £25,000 will be considered.</w:t>
            </w:r>
          </w:p>
          <w:p w14:paraId="45FBA03C" w14:textId="77777777" w:rsidR="00E44495" w:rsidRPr="001931BA" w:rsidRDefault="00E44495" w:rsidP="00CC09A8">
            <w:pPr>
              <w:spacing w:after="0"/>
              <w:rPr>
                <w:rFonts w:ascii="Arial" w:hAnsi="Arial" w:cs="Arial"/>
              </w:rPr>
            </w:pPr>
          </w:p>
          <w:p w14:paraId="613EEBA5" w14:textId="77777777" w:rsidR="00E44495" w:rsidRPr="001931BA" w:rsidRDefault="00E44495" w:rsidP="00CC09A8">
            <w:pPr>
              <w:spacing w:after="0"/>
              <w:rPr>
                <w:rFonts w:ascii="Arial" w:hAnsi="Arial" w:cs="Arial"/>
              </w:rPr>
            </w:pPr>
            <w:r w:rsidRPr="001931BA">
              <w:rPr>
                <w:rFonts w:ascii="Arial" w:hAnsi="Arial" w:cs="Arial"/>
              </w:rPr>
              <w:t xml:space="preserve">The scope will be limited to third sector organisations, preferably those who are currently working in the HIV sector, and only initiatives that meet one or more of the following </w:t>
            </w:r>
            <w:proofErr w:type="gramStart"/>
            <w:r w:rsidRPr="001931BA">
              <w:rPr>
                <w:rFonts w:ascii="Arial" w:hAnsi="Arial" w:cs="Arial"/>
              </w:rPr>
              <w:t>priority</w:t>
            </w:r>
            <w:proofErr w:type="gramEnd"/>
            <w:r w:rsidRPr="001931BA">
              <w:rPr>
                <w:rFonts w:ascii="Arial" w:hAnsi="Arial" w:cs="Arial"/>
              </w:rPr>
              <w:t xml:space="preserve"> aims will be considered:</w:t>
            </w:r>
          </w:p>
          <w:p w14:paraId="45E30E94" w14:textId="77777777" w:rsidR="00E44495" w:rsidRPr="001931BA" w:rsidRDefault="00E44495" w:rsidP="00E44495">
            <w:pPr>
              <w:pStyle w:val="CommentText"/>
              <w:numPr>
                <w:ilvl w:val="0"/>
                <w:numId w:val="5"/>
              </w:numPr>
              <w:spacing w:after="120" w:line="360" w:lineRule="auto"/>
              <w:rPr>
                <w:rFonts w:ascii="Arial" w:hAnsi="Arial" w:cs="Arial"/>
                <w:sz w:val="24"/>
                <w:szCs w:val="28"/>
              </w:rPr>
            </w:pPr>
            <w:r w:rsidRPr="001931BA">
              <w:rPr>
                <w:rFonts w:ascii="Arial" w:hAnsi="Arial" w:cs="Arial"/>
                <w:sz w:val="24"/>
                <w:szCs w:val="28"/>
              </w:rPr>
              <w:t xml:space="preserve">Aim 1: Embedding a peer support network in HIV clinics across </w:t>
            </w:r>
            <w:proofErr w:type="gramStart"/>
            <w:r w:rsidRPr="001931BA">
              <w:rPr>
                <w:rFonts w:ascii="Arial" w:hAnsi="Arial" w:cs="Arial"/>
                <w:sz w:val="24"/>
                <w:szCs w:val="28"/>
              </w:rPr>
              <w:t>London</w:t>
            </w:r>
            <w:proofErr w:type="gramEnd"/>
          </w:p>
          <w:p w14:paraId="32B32459" w14:textId="77777777" w:rsidR="00E44495" w:rsidRPr="001931BA" w:rsidRDefault="00E44495" w:rsidP="00E44495">
            <w:pPr>
              <w:pStyle w:val="CommentText"/>
              <w:numPr>
                <w:ilvl w:val="0"/>
                <w:numId w:val="5"/>
              </w:numPr>
              <w:spacing w:after="120" w:line="360" w:lineRule="auto"/>
              <w:rPr>
                <w:rFonts w:ascii="Arial" w:hAnsi="Arial" w:cs="Arial"/>
                <w:sz w:val="24"/>
                <w:szCs w:val="28"/>
              </w:rPr>
            </w:pPr>
            <w:r w:rsidRPr="001931BA">
              <w:rPr>
                <w:rFonts w:ascii="Arial" w:hAnsi="Arial" w:cs="Arial"/>
                <w:sz w:val="24"/>
                <w:szCs w:val="28"/>
              </w:rPr>
              <w:t xml:space="preserve">Aim 2: Improving the quality of life and well-being of people living with </w:t>
            </w:r>
            <w:proofErr w:type="gramStart"/>
            <w:r w:rsidRPr="001931BA">
              <w:rPr>
                <w:rFonts w:ascii="Arial" w:hAnsi="Arial" w:cs="Arial"/>
                <w:sz w:val="24"/>
                <w:szCs w:val="28"/>
              </w:rPr>
              <w:t>HIV</w:t>
            </w:r>
            <w:proofErr w:type="gramEnd"/>
            <w:r w:rsidRPr="001931BA">
              <w:rPr>
                <w:rFonts w:ascii="Arial" w:hAnsi="Arial" w:cs="Arial"/>
                <w:sz w:val="24"/>
                <w:szCs w:val="28"/>
              </w:rPr>
              <w:t xml:space="preserve"> </w:t>
            </w:r>
          </w:p>
          <w:p w14:paraId="1D864958" w14:textId="77777777" w:rsidR="00E44495" w:rsidRPr="001931BA" w:rsidRDefault="00E44495" w:rsidP="00E44495">
            <w:pPr>
              <w:pStyle w:val="ListParagraph"/>
              <w:numPr>
                <w:ilvl w:val="0"/>
                <w:numId w:val="5"/>
              </w:numPr>
              <w:rPr>
                <w:rFonts w:ascii="Arial" w:hAnsi="Arial" w:cs="Arial"/>
                <w:szCs w:val="24"/>
              </w:rPr>
            </w:pPr>
            <w:r w:rsidRPr="001931BA">
              <w:rPr>
                <w:rFonts w:ascii="Arial" w:hAnsi="Arial" w:cs="Arial"/>
                <w:sz w:val="24"/>
                <w:szCs w:val="28"/>
              </w:rPr>
              <w:t>Aim 3: Re-engaging people diagnosed with HIV who are no longer accessing care or treatment</w:t>
            </w:r>
          </w:p>
        </w:tc>
      </w:tr>
    </w:tbl>
    <w:p w14:paraId="166319E1" w14:textId="77777777" w:rsidR="00E44495" w:rsidRPr="00DA0872" w:rsidRDefault="00E44495" w:rsidP="00E44495">
      <w:pPr>
        <w:rPr>
          <w:rFonts w:cstheme="minorHAnsi"/>
          <w:szCs w:val="22"/>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8222"/>
      </w:tblGrid>
      <w:tr w:rsidR="00E44495" w:rsidRPr="00DA0872" w14:paraId="4539B715" w14:textId="77777777" w:rsidTr="00CC09A8">
        <w:tc>
          <w:tcPr>
            <w:tcW w:w="9990" w:type="dxa"/>
            <w:gridSpan w:val="2"/>
            <w:shd w:val="clear" w:color="auto" w:fill="C0C0C0"/>
          </w:tcPr>
          <w:p w14:paraId="72E48E73" w14:textId="77777777" w:rsidR="00E44495" w:rsidRPr="001931BA" w:rsidRDefault="00E44495" w:rsidP="00CC09A8">
            <w:pPr>
              <w:keepNext/>
              <w:spacing w:before="60" w:after="40"/>
              <w:outlineLvl w:val="2"/>
              <w:rPr>
                <w:rFonts w:ascii="Arial" w:hAnsi="Arial" w:cs="Arial"/>
                <w:b/>
                <w:bCs/>
                <w:szCs w:val="22"/>
              </w:rPr>
            </w:pPr>
            <w:r w:rsidRPr="001931BA">
              <w:rPr>
                <w:rFonts w:ascii="Arial" w:hAnsi="Arial" w:cs="Arial"/>
                <w:b/>
                <w:szCs w:val="22"/>
              </w:rPr>
              <w:t>3.</w:t>
            </w:r>
            <w:r w:rsidRPr="001931BA">
              <w:rPr>
                <w:rFonts w:ascii="Arial" w:hAnsi="Arial" w:cs="Arial"/>
                <w:b/>
                <w:bCs/>
                <w:szCs w:val="22"/>
              </w:rPr>
              <w:t xml:space="preserve"> Provider requirements</w:t>
            </w:r>
          </w:p>
        </w:tc>
      </w:tr>
      <w:tr w:rsidR="00E44495" w:rsidRPr="00DA0872" w14:paraId="30773230" w14:textId="77777777" w:rsidTr="00CC09A8">
        <w:tc>
          <w:tcPr>
            <w:tcW w:w="1768" w:type="dxa"/>
            <w:shd w:val="clear" w:color="auto" w:fill="C0C0C0"/>
          </w:tcPr>
          <w:p w14:paraId="52316A48" w14:textId="77777777" w:rsidR="00E44495" w:rsidRPr="001931BA" w:rsidRDefault="00E44495" w:rsidP="00CC09A8">
            <w:pPr>
              <w:spacing w:before="120"/>
              <w:rPr>
                <w:rFonts w:ascii="Arial" w:eastAsia="Times" w:hAnsi="Arial" w:cs="Arial"/>
                <w:noProof/>
                <w:szCs w:val="22"/>
              </w:rPr>
            </w:pPr>
            <w:r w:rsidRPr="001931BA">
              <w:rPr>
                <w:rFonts w:ascii="Arial" w:eastAsia="Times" w:hAnsi="Arial" w:cs="Arial"/>
                <w:noProof/>
                <w:szCs w:val="22"/>
              </w:rPr>
              <w:t>Key Skills and Experience</w:t>
            </w:r>
          </w:p>
          <w:p w14:paraId="4CC73B33" w14:textId="77777777" w:rsidR="00E44495" w:rsidRPr="001931BA" w:rsidRDefault="00E44495" w:rsidP="00CC09A8">
            <w:pPr>
              <w:rPr>
                <w:rFonts w:ascii="Arial" w:eastAsia="Times" w:hAnsi="Arial" w:cs="Arial"/>
                <w:noProof/>
                <w:szCs w:val="22"/>
              </w:rPr>
            </w:pPr>
          </w:p>
          <w:p w14:paraId="1236F4B6" w14:textId="77777777" w:rsidR="00E44495" w:rsidRPr="001931BA" w:rsidRDefault="00E44495" w:rsidP="00CC09A8">
            <w:pPr>
              <w:rPr>
                <w:rFonts w:ascii="Arial" w:eastAsia="Times" w:hAnsi="Arial" w:cs="Arial"/>
                <w:noProof/>
                <w:szCs w:val="22"/>
              </w:rPr>
            </w:pPr>
          </w:p>
        </w:tc>
        <w:tc>
          <w:tcPr>
            <w:tcW w:w="8222" w:type="dxa"/>
          </w:tcPr>
          <w:p w14:paraId="6156B425"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Experience of influencing and working with service users.</w:t>
            </w:r>
          </w:p>
          <w:p w14:paraId="5649DAF6"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Experience of developing and implementing programmes/services.</w:t>
            </w:r>
          </w:p>
          <w:p w14:paraId="6A62024E"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 xml:space="preserve">Knowledge of HIV is desirable, incorporating strong understanding of prevention, diagnosis, treatment and care, quality of life, </w:t>
            </w:r>
            <w:proofErr w:type="gramStart"/>
            <w:r w:rsidRPr="001931BA">
              <w:rPr>
                <w:rFonts w:ascii="Arial" w:hAnsi="Arial" w:cs="Arial"/>
                <w:sz w:val="24"/>
                <w:szCs w:val="24"/>
              </w:rPr>
              <w:t>stigma</w:t>
            </w:r>
            <w:proofErr w:type="gramEnd"/>
            <w:r w:rsidRPr="001931BA">
              <w:rPr>
                <w:rFonts w:ascii="Arial" w:hAnsi="Arial" w:cs="Arial"/>
                <w:sz w:val="24"/>
                <w:szCs w:val="24"/>
              </w:rPr>
              <w:t xml:space="preserve"> and discrimination, as well as the wider determinants and inequalities related to HIV and sexual health through the life-course.</w:t>
            </w:r>
          </w:p>
          <w:p w14:paraId="4CFF5C9A"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lastRenderedPageBreak/>
              <w:t xml:space="preserve">Knowledge or the ability to obtain knowledge of the current HIV service map in London, from prevention to treatment, </w:t>
            </w:r>
            <w:proofErr w:type="gramStart"/>
            <w:r w:rsidRPr="001931BA">
              <w:rPr>
                <w:rFonts w:ascii="Arial" w:hAnsi="Arial" w:cs="Arial"/>
                <w:sz w:val="24"/>
                <w:szCs w:val="24"/>
              </w:rPr>
              <w:t>care</w:t>
            </w:r>
            <w:proofErr w:type="gramEnd"/>
            <w:r w:rsidRPr="001931BA">
              <w:rPr>
                <w:rFonts w:ascii="Arial" w:hAnsi="Arial" w:cs="Arial"/>
                <w:sz w:val="24"/>
                <w:szCs w:val="24"/>
              </w:rPr>
              <w:t xml:space="preserve"> and support services.</w:t>
            </w:r>
          </w:p>
          <w:p w14:paraId="7B9059DB"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Ability to work collaboratively with multiple stakeholders from diverse communities.</w:t>
            </w:r>
          </w:p>
          <w:p w14:paraId="6BD4258F"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Strong project management skills.</w:t>
            </w:r>
          </w:p>
          <w:p w14:paraId="44B1DAA8"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Experience of working in supporting the mental health and wellbeing of service users.</w:t>
            </w:r>
          </w:p>
          <w:p w14:paraId="761E34AC"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Experience of working/partnering with NHS organisations and local authorities.</w:t>
            </w:r>
          </w:p>
          <w:p w14:paraId="7FD79BEC"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Experience of improvement methodologies.</w:t>
            </w:r>
          </w:p>
          <w:p w14:paraId="0D85AD3D"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Political sensitivity and ability to maintain neutral, evidence-based approach to project.</w:t>
            </w:r>
          </w:p>
          <w:p w14:paraId="5C53C46A"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Experience of delivering large programmes of work with maximum impact.</w:t>
            </w:r>
          </w:p>
          <w:p w14:paraId="14A30CBF"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Experience of successfully funding ongoing programmes of work.</w:t>
            </w:r>
          </w:p>
          <w:p w14:paraId="4E2CC6FD" w14:textId="77777777" w:rsidR="00E44495" w:rsidRPr="001931BA" w:rsidRDefault="00E44495" w:rsidP="00E44495">
            <w:pPr>
              <w:pStyle w:val="ListParagraph"/>
              <w:numPr>
                <w:ilvl w:val="0"/>
                <w:numId w:val="2"/>
              </w:numPr>
              <w:spacing w:line="360" w:lineRule="auto"/>
              <w:rPr>
                <w:rFonts w:ascii="Arial" w:hAnsi="Arial" w:cs="Arial"/>
                <w:sz w:val="24"/>
                <w:szCs w:val="24"/>
              </w:rPr>
            </w:pPr>
            <w:r w:rsidRPr="001931BA">
              <w:rPr>
                <w:rFonts w:ascii="Arial" w:hAnsi="Arial" w:cs="Arial"/>
                <w:sz w:val="24"/>
                <w:szCs w:val="24"/>
              </w:rPr>
              <w:t>Should have the capacity to undertake the proposed initiative.</w:t>
            </w:r>
          </w:p>
          <w:p w14:paraId="26DABC51" w14:textId="77777777" w:rsidR="00E44495" w:rsidRPr="001931BA" w:rsidRDefault="00E44495" w:rsidP="00E44495">
            <w:pPr>
              <w:pStyle w:val="ListParagraph"/>
              <w:numPr>
                <w:ilvl w:val="0"/>
                <w:numId w:val="2"/>
              </w:numPr>
              <w:spacing w:line="360" w:lineRule="auto"/>
              <w:rPr>
                <w:rFonts w:ascii="Arial" w:hAnsi="Arial" w:cs="Arial"/>
              </w:rPr>
            </w:pPr>
            <w:r w:rsidRPr="001931BA">
              <w:rPr>
                <w:rFonts w:ascii="Arial" w:hAnsi="Arial" w:cs="Arial"/>
                <w:sz w:val="24"/>
                <w:szCs w:val="24"/>
              </w:rPr>
              <w:t>Ability to collect and analyse data to gain insight, inform decisions and improvements, and build data-led reports</w:t>
            </w:r>
          </w:p>
        </w:tc>
      </w:tr>
    </w:tbl>
    <w:p w14:paraId="67CD2F35" w14:textId="77777777" w:rsidR="00E44495" w:rsidRPr="00DA0872" w:rsidRDefault="00E44495" w:rsidP="00E44495">
      <w:pPr>
        <w:spacing w:after="0"/>
        <w:rPr>
          <w:rFonts w:cstheme="minorHAnsi"/>
          <w:b/>
          <w:szCs w:val="22"/>
        </w:rPr>
      </w:pPr>
      <w:bookmarkStart w:id="2" w:name="TOC270064952"/>
      <w:bookmarkStart w:id="3" w:name="_TOC40405"/>
      <w:bookmarkEnd w:id="2"/>
      <w:bookmarkEnd w:id="3"/>
    </w:p>
    <w:p w14:paraId="4598E0F1" w14:textId="77777777" w:rsidR="00E44495" w:rsidRPr="00DA0872" w:rsidRDefault="00E44495" w:rsidP="00E44495">
      <w:pPr>
        <w:spacing w:after="0"/>
        <w:rPr>
          <w:rFonts w:cstheme="minorHAnsi"/>
          <w:b/>
          <w:szCs w:val="22"/>
        </w:rPr>
      </w:pPr>
    </w:p>
    <w:p w14:paraId="14FA4B7B" w14:textId="77777777" w:rsidR="00E44495" w:rsidRPr="00DA0872" w:rsidRDefault="00E44495" w:rsidP="00E44495">
      <w:pPr>
        <w:spacing w:after="0"/>
        <w:rPr>
          <w:rFonts w:cstheme="minorHAnsi"/>
          <w:b/>
          <w:szCs w:val="22"/>
        </w:rPr>
      </w:pPr>
    </w:p>
    <w:p w14:paraId="612E5D90" w14:textId="77777777" w:rsidR="00E44495" w:rsidRDefault="00E44495" w:rsidP="00E44495">
      <w:pPr>
        <w:spacing w:after="0"/>
        <w:rPr>
          <w:rFonts w:cstheme="minorHAnsi"/>
          <w:b/>
          <w:szCs w:val="22"/>
        </w:rPr>
      </w:pPr>
    </w:p>
    <w:p w14:paraId="4AC839C6" w14:textId="77777777" w:rsidR="00E44495" w:rsidRDefault="00E44495" w:rsidP="00E44495">
      <w:pPr>
        <w:spacing w:after="0"/>
        <w:rPr>
          <w:rFonts w:cstheme="minorHAnsi"/>
          <w:b/>
          <w:szCs w:val="22"/>
        </w:rPr>
      </w:pPr>
    </w:p>
    <w:p w14:paraId="7E5D404F" w14:textId="77777777" w:rsidR="00E44495" w:rsidRDefault="00E44495" w:rsidP="00E44495">
      <w:pPr>
        <w:spacing w:after="0"/>
        <w:rPr>
          <w:rFonts w:cstheme="minorHAnsi"/>
          <w:b/>
          <w:szCs w:val="22"/>
        </w:rPr>
      </w:pPr>
    </w:p>
    <w:p w14:paraId="5A791FAB" w14:textId="77777777" w:rsidR="00E44495" w:rsidRDefault="00E44495" w:rsidP="00E44495">
      <w:pPr>
        <w:spacing w:after="0"/>
        <w:rPr>
          <w:rFonts w:cstheme="minorHAnsi"/>
          <w:b/>
          <w:szCs w:val="22"/>
        </w:rPr>
      </w:pPr>
    </w:p>
    <w:p w14:paraId="73C0BE75" w14:textId="77777777" w:rsidR="00E44495" w:rsidRDefault="00E44495" w:rsidP="00E44495">
      <w:pPr>
        <w:spacing w:after="0"/>
        <w:rPr>
          <w:rFonts w:cstheme="minorHAnsi"/>
          <w:b/>
          <w:szCs w:val="22"/>
        </w:rPr>
      </w:pPr>
    </w:p>
    <w:p w14:paraId="44577874" w14:textId="77777777" w:rsidR="00E44495" w:rsidRDefault="00E44495" w:rsidP="00E44495">
      <w:pPr>
        <w:spacing w:after="0"/>
        <w:rPr>
          <w:rFonts w:cstheme="minorHAnsi"/>
          <w:b/>
          <w:szCs w:val="22"/>
        </w:rPr>
      </w:pPr>
    </w:p>
    <w:p w14:paraId="6AB4CDFC" w14:textId="77777777" w:rsidR="00E44495" w:rsidRDefault="00E44495" w:rsidP="00E44495">
      <w:pPr>
        <w:spacing w:after="0"/>
        <w:rPr>
          <w:rFonts w:cstheme="minorHAnsi"/>
          <w:b/>
          <w:szCs w:val="22"/>
        </w:rPr>
      </w:pPr>
    </w:p>
    <w:p w14:paraId="354F2034" w14:textId="77777777" w:rsidR="00E44495" w:rsidRDefault="00E44495" w:rsidP="00E44495">
      <w:pPr>
        <w:spacing w:after="0"/>
        <w:rPr>
          <w:rFonts w:cstheme="minorHAnsi"/>
          <w:b/>
          <w:szCs w:val="22"/>
        </w:rPr>
      </w:pPr>
    </w:p>
    <w:p w14:paraId="379334B2" w14:textId="77777777" w:rsidR="00E44495" w:rsidRDefault="00E44495" w:rsidP="00E44495">
      <w:pPr>
        <w:spacing w:after="0"/>
        <w:rPr>
          <w:rFonts w:cstheme="minorHAnsi"/>
          <w:b/>
          <w:szCs w:val="22"/>
        </w:rPr>
      </w:pPr>
    </w:p>
    <w:p w14:paraId="25596748" w14:textId="77777777" w:rsidR="00E44495" w:rsidRDefault="00E44495" w:rsidP="00E44495">
      <w:pPr>
        <w:spacing w:after="0"/>
        <w:rPr>
          <w:rFonts w:cstheme="minorHAnsi"/>
          <w:b/>
          <w:szCs w:val="22"/>
        </w:rPr>
      </w:pPr>
    </w:p>
    <w:p w14:paraId="69302977" w14:textId="77777777" w:rsidR="00E44495" w:rsidRDefault="00E44495"/>
    <w:sectPr w:rsidR="00E44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6F94"/>
    <w:multiLevelType w:val="hybridMultilevel"/>
    <w:tmpl w:val="B1EC4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97F98"/>
    <w:multiLevelType w:val="hybridMultilevel"/>
    <w:tmpl w:val="8754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21242"/>
    <w:multiLevelType w:val="hybridMultilevel"/>
    <w:tmpl w:val="6392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63E65"/>
    <w:multiLevelType w:val="hybridMultilevel"/>
    <w:tmpl w:val="2EEA104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7869A5"/>
    <w:multiLevelType w:val="hybridMultilevel"/>
    <w:tmpl w:val="534CD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124B3"/>
    <w:multiLevelType w:val="hybridMultilevel"/>
    <w:tmpl w:val="4978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A2B71"/>
    <w:multiLevelType w:val="hybridMultilevel"/>
    <w:tmpl w:val="8246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01890"/>
    <w:multiLevelType w:val="hybridMultilevel"/>
    <w:tmpl w:val="0908E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610116"/>
    <w:multiLevelType w:val="multilevel"/>
    <w:tmpl w:val="254898F8"/>
    <w:lvl w:ilvl="0">
      <w:start w:val="4"/>
      <w:numFmt w:val="decimal"/>
      <w:pStyle w:val="Heading1"/>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Heading3"/>
      <w:lvlText w:val="%1.%2.%3"/>
      <w:lvlJc w:val="left"/>
      <w:pPr>
        <w:ind w:left="108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800157"/>
    <w:multiLevelType w:val="hybridMultilevel"/>
    <w:tmpl w:val="10DE5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9678F"/>
    <w:multiLevelType w:val="hybridMultilevel"/>
    <w:tmpl w:val="69347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186517">
    <w:abstractNumId w:val="8"/>
  </w:num>
  <w:num w:numId="2" w16cid:durableId="849486799">
    <w:abstractNumId w:val="4"/>
  </w:num>
  <w:num w:numId="3" w16cid:durableId="1936094007">
    <w:abstractNumId w:val="3"/>
  </w:num>
  <w:num w:numId="4" w16cid:durableId="1564638253">
    <w:abstractNumId w:val="6"/>
  </w:num>
  <w:num w:numId="5" w16cid:durableId="529494213">
    <w:abstractNumId w:val="0"/>
  </w:num>
  <w:num w:numId="6" w16cid:durableId="2973765">
    <w:abstractNumId w:val="2"/>
  </w:num>
  <w:num w:numId="7" w16cid:durableId="154565586">
    <w:abstractNumId w:val="1"/>
  </w:num>
  <w:num w:numId="8" w16cid:durableId="39716847">
    <w:abstractNumId w:val="10"/>
  </w:num>
  <w:num w:numId="9" w16cid:durableId="429787321">
    <w:abstractNumId w:val="9"/>
  </w:num>
  <w:num w:numId="10" w16cid:durableId="1576236566">
    <w:abstractNumId w:val="5"/>
  </w:num>
  <w:num w:numId="11" w16cid:durableId="18352965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95"/>
    <w:rsid w:val="00853D16"/>
    <w:rsid w:val="00E125B7"/>
    <w:rsid w:val="00E44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D872"/>
  <w15:chartTrackingRefBased/>
  <w15:docId w15:val="{D4E0BBAA-1C50-484A-8686-BE1347D2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95"/>
    <w:pPr>
      <w:spacing w:after="200" w:line="240" w:lineRule="auto"/>
    </w:pPr>
    <w:rPr>
      <w:rFonts w:eastAsiaTheme="minorEastAsia"/>
      <w:kern w:val="0"/>
      <w:sz w:val="24"/>
      <w:szCs w:val="20"/>
      <w:lang w:val="en-US" w:eastAsia="ja-JP"/>
      <w14:ligatures w14:val="none"/>
    </w:rPr>
  </w:style>
  <w:style w:type="paragraph" w:styleId="Heading1">
    <w:name w:val="heading 1"/>
    <w:basedOn w:val="Normal"/>
    <w:next w:val="Normal"/>
    <w:link w:val="Heading1Char"/>
    <w:qFormat/>
    <w:rsid w:val="00E44495"/>
    <w:pPr>
      <w:numPr>
        <w:numId w:val="1"/>
      </w:numPr>
      <w:spacing w:after="0" w:line="660" w:lineRule="exact"/>
      <w:outlineLvl w:val="0"/>
    </w:pPr>
    <w:rPr>
      <w:rFonts w:ascii="Arial" w:hAnsi="Arial" w:cs="Arial"/>
      <w:b/>
      <w:sz w:val="28"/>
      <w:szCs w:val="28"/>
      <w:lang w:val="en-GB" w:eastAsia="en-US"/>
    </w:rPr>
  </w:style>
  <w:style w:type="paragraph" w:styleId="Heading3">
    <w:name w:val="heading 3"/>
    <w:basedOn w:val="Normal"/>
    <w:next w:val="Normal"/>
    <w:link w:val="Heading3Char"/>
    <w:qFormat/>
    <w:rsid w:val="00E44495"/>
    <w:pPr>
      <w:keepNext/>
      <w:numPr>
        <w:ilvl w:val="2"/>
        <w:numId w:val="1"/>
      </w:numPr>
      <w:spacing w:before="240" w:after="60" w:line="276" w:lineRule="auto"/>
      <w:outlineLvl w:val="2"/>
    </w:pPr>
    <w:rPr>
      <w:rFonts w:ascii="Arial" w:eastAsia="Times New Roman" w:hAnsi="Arial" w:cs="Arial"/>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4495"/>
    <w:rPr>
      <w:rFonts w:ascii="Arial" w:eastAsiaTheme="minorEastAsia" w:hAnsi="Arial" w:cs="Arial"/>
      <w:b/>
      <w:kern w:val="0"/>
      <w:sz w:val="28"/>
      <w:szCs w:val="28"/>
      <w14:ligatures w14:val="none"/>
    </w:rPr>
  </w:style>
  <w:style w:type="character" w:customStyle="1" w:styleId="Heading3Char">
    <w:name w:val="Heading 3 Char"/>
    <w:basedOn w:val="DefaultParagraphFont"/>
    <w:link w:val="Heading3"/>
    <w:rsid w:val="00E44495"/>
    <w:rPr>
      <w:rFonts w:ascii="Arial" w:eastAsia="Times New Roman" w:hAnsi="Arial" w:cs="Arial"/>
      <w:b/>
      <w:bCs/>
      <w:kern w:val="0"/>
      <w:sz w:val="26"/>
      <w:szCs w:val="26"/>
      <w14:ligatures w14:val="none"/>
    </w:rPr>
  </w:style>
  <w:style w:type="character" w:styleId="Hyperlink">
    <w:name w:val="Hyperlink"/>
    <w:uiPriority w:val="99"/>
    <w:unhideWhenUsed/>
    <w:rsid w:val="00E44495"/>
    <w:rPr>
      <w:color w:val="0000FF"/>
      <w:u w:val="single"/>
    </w:rPr>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E44495"/>
    <w:pPr>
      <w:spacing w:line="276" w:lineRule="auto"/>
      <w:ind w:left="720"/>
      <w:contextualSpacing/>
    </w:pPr>
    <w:rPr>
      <w:rFonts w:ascii="Calibri" w:eastAsia="Times New Roman" w:hAnsi="Calibri" w:cs="Times New Roman"/>
      <w:sz w:val="22"/>
      <w:szCs w:val="22"/>
      <w:lang w:val="en-GB" w:eastAsia="en-US"/>
    </w:rPr>
  </w:style>
  <w:style w:type="paragraph" w:styleId="CommentText">
    <w:name w:val="annotation text"/>
    <w:basedOn w:val="Normal"/>
    <w:link w:val="CommentTextChar"/>
    <w:unhideWhenUsed/>
    <w:rsid w:val="00E44495"/>
    <w:rPr>
      <w:rFonts w:ascii="Calibri" w:eastAsia="Times New Roman" w:hAnsi="Calibri" w:cs="Times New Roman"/>
      <w:sz w:val="20"/>
      <w:lang w:val="en-GB" w:eastAsia="en-US"/>
    </w:rPr>
  </w:style>
  <w:style w:type="character" w:customStyle="1" w:styleId="CommentTextChar">
    <w:name w:val="Comment Text Char"/>
    <w:basedOn w:val="DefaultParagraphFont"/>
    <w:link w:val="CommentText"/>
    <w:rsid w:val="00E44495"/>
    <w:rPr>
      <w:rFonts w:ascii="Calibri" w:eastAsia="Times New Roman" w:hAnsi="Calibri" w:cs="Times New Roman"/>
      <w:kern w:val="0"/>
      <w:sz w:val="20"/>
      <w:szCs w:val="20"/>
      <w14:ligatures w14:val="none"/>
    </w:rPr>
  </w:style>
  <w:style w:type="paragraph" w:styleId="NoSpacing">
    <w:name w:val="No Spacing"/>
    <w:link w:val="NoSpacingChar"/>
    <w:uiPriority w:val="1"/>
    <w:qFormat/>
    <w:rsid w:val="00E44495"/>
    <w:pPr>
      <w:spacing w:after="0" w:line="240" w:lineRule="auto"/>
    </w:pPr>
    <w:rPr>
      <w:rFonts w:eastAsiaTheme="minorEastAsia"/>
      <w:kern w:val="0"/>
      <w:lang w:val="en-US" w:eastAsia="ja-JP"/>
      <w14:ligatures w14:val="none"/>
    </w:rPr>
  </w:style>
  <w:style w:type="character" w:customStyle="1" w:styleId="NoSpacingChar">
    <w:name w:val="No Spacing Char"/>
    <w:basedOn w:val="DefaultParagraphFont"/>
    <w:link w:val="NoSpacing"/>
    <w:uiPriority w:val="1"/>
    <w:rsid w:val="00E44495"/>
    <w:rPr>
      <w:rFonts w:eastAsiaTheme="minorEastAsia"/>
      <w:kern w:val="0"/>
      <w:lang w:val="en-US" w:eastAsia="ja-JP"/>
      <w14:ligatures w14:val="non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E44495"/>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i.org/education/IHIOpenSchool/resources/Pages/AudioandVideo/Whiteboard15.aspx" TargetMode="External"/><Relationship Id="rId3" Type="http://schemas.openxmlformats.org/officeDocument/2006/relationships/settings" Target="settings.xml"/><Relationship Id="rId7" Type="http://schemas.openxmlformats.org/officeDocument/2006/relationships/hyperlink" Target="https://www.england.nhs.uk/wp-content/uploads/2021/03/qsir-developing-your-aims-stat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sttrackcities.london/hiv-improvement-community-impact-report-highlights-progress-in-getting-to-zer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and.nhs.uk/wp-content/uploads/2022/01/qsir-pdsa-cycles-model-for-improv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2343</Words>
  <Characters>13359</Characters>
  <Application>Microsoft Office Word</Application>
  <DocSecurity>0</DocSecurity>
  <Lines>111</Lines>
  <Paragraphs>31</Paragraphs>
  <ScaleCrop>false</ScaleCrop>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Vidal-Read</dc:creator>
  <cp:keywords/>
  <dc:description/>
  <cp:lastModifiedBy>BUGGLE, Michael (ROYAL FREE LONDON NHS FOUNDATION TRUST)</cp:lastModifiedBy>
  <cp:revision>2</cp:revision>
  <dcterms:created xsi:type="dcterms:W3CDTF">2023-10-09T15:51:00Z</dcterms:created>
  <dcterms:modified xsi:type="dcterms:W3CDTF">2023-10-09T15:51:00Z</dcterms:modified>
</cp:coreProperties>
</file>